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СОВЕТ ДЕПУТАТОВ</w:t>
      </w: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МУНИЦИПАЛЬНОГО ОБРАЗОВАНИЯ</w:t>
      </w:r>
    </w:p>
    <w:p w:rsidR="00085D5E" w:rsidRPr="00085D5E" w:rsidRDefault="00085D5E" w:rsidP="00447EAF">
      <w:pPr>
        <w:jc w:val="center"/>
        <w:rPr>
          <w:b/>
        </w:rPr>
      </w:pPr>
      <w:r w:rsidRPr="00085D5E">
        <w:rPr>
          <w:b/>
        </w:rPr>
        <w:t>ПРИОЗЕРСКИЙ МУНИЦИПАЛЬНЫЙ РАЙОН</w:t>
      </w: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ЛЕНИНГРАДСКОЙ ОБЛАСТИ</w:t>
      </w:r>
    </w:p>
    <w:p w:rsidR="00447EAF" w:rsidRPr="00085D5E" w:rsidRDefault="00447EAF" w:rsidP="00447EAF">
      <w:pPr>
        <w:jc w:val="center"/>
        <w:rPr>
          <w:b/>
        </w:rPr>
      </w:pP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РЕШЕНИЕ</w:t>
      </w:r>
    </w:p>
    <w:p w:rsidR="00447EAF" w:rsidRPr="000A4B01" w:rsidRDefault="00447EAF" w:rsidP="00262945">
      <w:pPr>
        <w:jc w:val="center"/>
      </w:pPr>
    </w:p>
    <w:p w:rsidR="00447EAF" w:rsidRPr="000A4B01" w:rsidRDefault="0063527E" w:rsidP="00447EAF">
      <w:pPr>
        <w:jc w:val="both"/>
      </w:pPr>
      <w:r w:rsidRPr="000A4B01">
        <w:t xml:space="preserve">от </w:t>
      </w:r>
      <w:r w:rsidR="000A4B01" w:rsidRPr="000A4B01">
        <w:t>16</w:t>
      </w:r>
      <w:r w:rsidR="003A3387" w:rsidRPr="000A4B01">
        <w:t xml:space="preserve"> августа</w:t>
      </w:r>
      <w:r w:rsidRPr="000A4B01">
        <w:t xml:space="preserve"> </w:t>
      </w:r>
      <w:r w:rsidR="00F969F1" w:rsidRPr="000A4B01">
        <w:t xml:space="preserve">2016 года № </w:t>
      </w:r>
      <w:r w:rsidR="00262945">
        <w:t>127</w:t>
      </w:r>
    </w:p>
    <w:p w:rsidR="00447EAF" w:rsidRPr="00085D5E" w:rsidRDefault="00447EAF" w:rsidP="00447EAF">
      <w:pPr>
        <w:jc w:val="both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47EAF" w:rsidRPr="00085D5E" w:rsidTr="00447EAF">
        <w:trPr>
          <w:trHeight w:val="17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EAF" w:rsidRPr="00085D5E" w:rsidRDefault="003A3387" w:rsidP="005D69DF">
            <w:pPr>
              <w:snapToGrid w:val="0"/>
              <w:jc w:val="both"/>
            </w:pPr>
            <w:r w:rsidRPr="00855CFB">
              <w:t>О внесени</w:t>
            </w:r>
            <w:r w:rsidR="005D69DF">
              <w:t>и</w:t>
            </w:r>
            <w:r w:rsidR="00472FA3">
              <w:t xml:space="preserve"> изменений и дополнений в р</w:t>
            </w:r>
            <w:r w:rsidRPr="00855CFB">
              <w:t xml:space="preserve">ешение Совета депутатов от </w:t>
            </w:r>
            <w:r w:rsidR="00472FA3">
              <w:t xml:space="preserve">16 февраля </w:t>
            </w:r>
            <w:r w:rsidR="00D065B7">
              <w:t>2016</w:t>
            </w:r>
            <w:r w:rsidRPr="00855CFB">
              <w:t xml:space="preserve"> года № </w:t>
            </w:r>
            <w:r>
              <w:t>100</w:t>
            </w:r>
            <w:r w:rsidRPr="00855CFB">
              <w:t xml:space="preserve"> </w:t>
            </w:r>
            <w:r>
              <w:t>«</w:t>
            </w:r>
            <w:r w:rsidR="00447EAF" w:rsidRPr="00085D5E">
              <w:t>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      </w:r>
            <w:r w:rsidR="00447EAF" w:rsidRPr="00085D5E">
              <w:rPr>
                <w:bCs/>
                <w:color w:val="000000"/>
              </w:rPr>
              <w:t xml:space="preserve"> государственная собственность на которые не разграничена</w:t>
            </w:r>
            <w:r w:rsidR="00447EAF" w:rsidRPr="00085D5E">
              <w:t>, на территории муниципального образования Приозерский муниципальный район Ленинградской области</w:t>
            </w:r>
            <w:r>
              <w:t>»</w:t>
            </w:r>
          </w:p>
        </w:tc>
      </w:tr>
    </w:tbl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Default="00085D5E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Pr="00085D5E" w:rsidRDefault="00085D5E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5B7" w:rsidRDefault="00D065B7" w:rsidP="00620C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907" w:rsidRDefault="00387907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387907" w:rsidRDefault="00447EAF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07">
        <w:rPr>
          <w:rFonts w:ascii="Times New Roman" w:hAnsi="Times New Roman" w:cs="Times New Roman"/>
          <w:sz w:val="24"/>
          <w:szCs w:val="24"/>
        </w:rPr>
        <w:t>В соответствии с областным зако</w:t>
      </w:r>
      <w:r w:rsidR="00085D5E" w:rsidRPr="00387907">
        <w:rPr>
          <w:rFonts w:ascii="Times New Roman" w:hAnsi="Times New Roman" w:cs="Times New Roman"/>
          <w:sz w:val="24"/>
          <w:szCs w:val="24"/>
        </w:rPr>
        <w:t xml:space="preserve">ном Ленинградской области 28 декабря </w:t>
      </w:r>
      <w:r w:rsidRPr="00387907">
        <w:rPr>
          <w:rFonts w:ascii="Times New Roman" w:hAnsi="Times New Roman" w:cs="Times New Roman"/>
          <w:sz w:val="24"/>
          <w:szCs w:val="24"/>
        </w:rPr>
        <w:t>2015</w:t>
      </w:r>
      <w:r w:rsidR="00085D5E" w:rsidRPr="003879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879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085D5E" w:rsidRPr="003879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79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141-оз </w:t>
      </w:r>
      <w:r w:rsidRPr="00387907">
        <w:rPr>
          <w:rFonts w:ascii="Times New Roman" w:hAnsi="Times New Roman" w:cs="Times New Roman"/>
          <w:bCs/>
          <w:color w:val="000000"/>
          <w:sz w:val="24"/>
          <w:szCs w:val="24"/>
        </w:rPr>
        <w:t>«О наделении органов местного самоуправления отдельными полномочиями в области земельных правоотношений, отнесенными к полномочиям органов государственной власти Ленинградской области», пунктом 2.1.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торгов»</w:t>
      </w:r>
      <w:r w:rsidR="00472FA3" w:rsidRPr="0038790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879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утвержденного Постановлением Правительства</w:t>
      </w:r>
      <w:r w:rsidR="00085D5E" w:rsidRPr="003879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Ленинградской области от 28 декабря </w:t>
      </w:r>
      <w:r w:rsidRPr="00387907">
        <w:rPr>
          <w:rFonts w:ascii="Times New Roman" w:hAnsi="Times New Roman" w:cs="Times New Roman"/>
          <w:bCs/>
          <w:color w:val="000000"/>
          <w:sz w:val="24"/>
          <w:szCs w:val="24"/>
        </w:rPr>
        <w:t>2015 года №</w:t>
      </w:r>
      <w:r w:rsidR="00085D5E" w:rsidRPr="003879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79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520, </w:t>
      </w:r>
      <w:r w:rsidRPr="00387907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Приозерский муниципальный район Ленинградской области, Совет депутатов РЕШИЛ:</w:t>
      </w:r>
    </w:p>
    <w:p w:rsidR="00D065B7" w:rsidRPr="00387907" w:rsidRDefault="00D065B7" w:rsidP="00D065B7">
      <w:pPr>
        <w:ind w:firstLine="540"/>
        <w:jc w:val="both"/>
      </w:pPr>
      <w:r w:rsidRPr="00387907">
        <w:t xml:space="preserve">1.Внести в Решение Совета депутатов от </w:t>
      </w:r>
      <w:r w:rsidR="00472FA3" w:rsidRPr="00387907">
        <w:t xml:space="preserve">16 февраля </w:t>
      </w:r>
      <w:r w:rsidRPr="00387907">
        <w:t>2016 года № 100 «Об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</w:r>
      <w:r w:rsidRPr="00387907">
        <w:rPr>
          <w:bCs/>
          <w:color w:val="000000"/>
        </w:rPr>
        <w:t xml:space="preserve"> государственная собственность на которые не разграничена</w:t>
      </w:r>
      <w:r w:rsidRPr="00387907">
        <w:t>, на территории муниципального образования Приозерский муниципальный район Ленинградской области» следующие изменения и дополнения:</w:t>
      </w:r>
    </w:p>
    <w:p w:rsidR="00D065B7" w:rsidRPr="00387907" w:rsidRDefault="00D065B7" w:rsidP="00F714EB">
      <w:pPr>
        <w:ind w:firstLine="709"/>
        <w:jc w:val="both"/>
      </w:pPr>
      <w:r w:rsidRPr="00387907">
        <w:t xml:space="preserve">1) </w:t>
      </w:r>
      <w:r w:rsidR="00F714EB" w:rsidRPr="00387907">
        <w:t>подпункт 1.1. Раздела 1. Приозерское городское поселение</w:t>
      </w:r>
      <w:r w:rsidR="00472FA3" w:rsidRPr="00387907">
        <w:t xml:space="preserve"> п</w:t>
      </w:r>
      <w:r w:rsidRPr="00387907">
        <w:t xml:space="preserve">риложения 1 </w:t>
      </w:r>
      <w:r w:rsidR="007E5710" w:rsidRPr="00387907">
        <w:t xml:space="preserve">(таблица </w:t>
      </w:r>
      <w:r w:rsidR="007E5710" w:rsidRPr="00387907">
        <w:rPr>
          <w:bCs/>
          <w:color w:val="000000"/>
        </w:rPr>
        <w:t>К</w:t>
      </w:r>
      <w:r w:rsidR="007E5710" w:rsidRPr="00387907">
        <w:t xml:space="preserve">оэффициент обеспеченности объектами инженерной инфраструктуры (Ки)) </w:t>
      </w:r>
      <w:r w:rsidR="00F714EB" w:rsidRPr="00387907">
        <w:t>изложить в следующей редакции</w:t>
      </w:r>
      <w:r w:rsidRPr="00387907">
        <w:t>:</w:t>
      </w:r>
    </w:p>
    <w:p w:rsidR="00F714EB" w:rsidRPr="00387907" w:rsidRDefault="00F714EB" w:rsidP="00F714EB">
      <w:pPr>
        <w:ind w:firstLine="709"/>
        <w:jc w:val="center"/>
      </w:pPr>
      <w:r w:rsidRPr="00387907">
        <w:rPr>
          <w:bCs/>
          <w:color w:val="000000"/>
        </w:rPr>
        <w:t>К</w:t>
      </w:r>
      <w:r w:rsidRPr="00387907">
        <w:t>оэффициент обеспеченности объектами инженерной инфраструктуры (Ки)</w:t>
      </w:r>
    </w:p>
    <w:p w:rsidR="00F714EB" w:rsidRPr="00387907" w:rsidRDefault="00F714EB" w:rsidP="00F714E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544"/>
        <w:gridCol w:w="1701"/>
      </w:tblGrid>
      <w:tr w:rsidR="00F714EB" w:rsidRPr="00387907" w:rsidTr="007E5710">
        <w:tc>
          <w:tcPr>
            <w:tcW w:w="851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№ п/п</w:t>
            </w:r>
          </w:p>
        </w:tc>
        <w:tc>
          <w:tcPr>
            <w:tcW w:w="3260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Кадастровые кварталы</w:t>
            </w:r>
          </w:p>
        </w:tc>
        <w:tc>
          <w:tcPr>
            <w:tcW w:w="1701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Значение коэффициента</w:t>
            </w:r>
          </w:p>
        </w:tc>
      </w:tr>
      <w:tr w:rsidR="00F714EB" w:rsidRPr="00387907" w:rsidTr="007E5710">
        <w:tc>
          <w:tcPr>
            <w:tcW w:w="851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1.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F714EB" w:rsidRPr="00387907" w:rsidRDefault="00F714EB" w:rsidP="007E5710">
            <w:pPr>
              <w:jc w:val="both"/>
            </w:pPr>
            <w:r w:rsidRPr="00387907">
              <w:t>Приозерское городское поселение</w:t>
            </w:r>
          </w:p>
        </w:tc>
      </w:tr>
      <w:tr w:rsidR="00F714EB" w:rsidRPr="00387907" w:rsidTr="007E5710">
        <w:tc>
          <w:tcPr>
            <w:tcW w:w="851" w:type="dxa"/>
            <w:vMerge w:val="restart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город Приозерск</w:t>
            </w:r>
          </w:p>
        </w:tc>
        <w:tc>
          <w:tcPr>
            <w:tcW w:w="3544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301003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301004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301005</w:t>
            </w:r>
          </w:p>
          <w:p w:rsidR="00F714EB" w:rsidRPr="00387907" w:rsidRDefault="00F714EB" w:rsidP="007E5710">
            <w:pPr>
              <w:jc w:val="center"/>
            </w:pPr>
            <w:r w:rsidRPr="00387907">
              <w:lastRenderedPageBreak/>
              <w:t>47:03:</w:t>
            </w:r>
            <w:r w:rsidR="00B706E2">
              <w:t>0</w:t>
            </w:r>
            <w:r w:rsidRPr="00387907">
              <w:t>301006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301007 (кроме ул. Береговая)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301008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301009</w:t>
            </w:r>
          </w:p>
        </w:tc>
        <w:tc>
          <w:tcPr>
            <w:tcW w:w="1701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</w:p>
          <w:p w:rsidR="00F714EB" w:rsidRPr="00387907" w:rsidRDefault="00F714EB" w:rsidP="007E5710">
            <w:pPr>
              <w:jc w:val="center"/>
            </w:pPr>
            <w:r w:rsidRPr="00387907">
              <w:t>2</w:t>
            </w:r>
          </w:p>
        </w:tc>
      </w:tr>
      <w:tr w:rsidR="00F714EB" w:rsidRPr="00387907" w:rsidTr="007E5710">
        <w:tc>
          <w:tcPr>
            <w:tcW w:w="851" w:type="dxa"/>
            <w:vMerge/>
            <w:shd w:val="clear" w:color="auto" w:fill="auto"/>
          </w:tcPr>
          <w:p w:rsidR="00F714EB" w:rsidRPr="00387907" w:rsidRDefault="00F714EB" w:rsidP="007E5710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F714EB" w:rsidRPr="00387907" w:rsidRDefault="00F714EB" w:rsidP="007E5710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301001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301002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302001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302002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302003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302004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301010</w:t>
            </w:r>
          </w:p>
          <w:p w:rsidR="00F714EB" w:rsidRPr="00387907" w:rsidRDefault="00F714EB" w:rsidP="007E5710">
            <w:pPr>
              <w:jc w:val="center"/>
            </w:pPr>
            <w:r w:rsidRPr="00387907">
              <w:t>47:03:</w:t>
            </w:r>
            <w:r w:rsidR="00B706E2">
              <w:t>0</w:t>
            </w:r>
            <w:r w:rsidRPr="00387907">
              <w:t>301007 (для ул. Береговая)</w:t>
            </w:r>
          </w:p>
          <w:p w:rsidR="00F714EB" w:rsidRPr="00387907" w:rsidRDefault="00F714EB" w:rsidP="007E571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14EB" w:rsidRPr="00387907" w:rsidRDefault="00F714EB" w:rsidP="007E5710">
            <w:pPr>
              <w:jc w:val="center"/>
            </w:pPr>
          </w:p>
          <w:p w:rsidR="00F714EB" w:rsidRPr="00387907" w:rsidRDefault="00F714EB" w:rsidP="007E5710">
            <w:pPr>
              <w:jc w:val="center"/>
            </w:pPr>
            <w:r w:rsidRPr="00387907">
              <w:t>1,4</w:t>
            </w:r>
          </w:p>
        </w:tc>
      </w:tr>
    </w:tbl>
    <w:p w:rsidR="00085D5E" w:rsidRPr="00387907" w:rsidRDefault="00085D5E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710" w:rsidRPr="00387907" w:rsidRDefault="005D69DF" w:rsidP="007E5710">
      <w:pPr>
        <w:ind w:firstLine="709"/>
        <w:jc w:val="both"/>
      </w:pPr>
      <w:r w:rsidRPr="00387907">
        <w:t>2</w:t>
      </w:r>
      <w:r w:rsidR="007E5710" w:rsidRPr="00387907">
        <w:t>) подпункт 10.1. Раздела 10.</w:t>
      </w:r>
      <w:r w:rsidR="00387907">
        <w:t xml:space="preserve"> Плодовское сельское поселение п</w:t>
      </w:r>
      <w:r w:rsidR="007E5710" w:rsidRPr="00387907">
        <w:t xml:space="preserve">риложения 1 (таблица </w:t>
      </w:r>
      <w:r w:rsidR="007E5710" w:rsidRPr="00387907">
        <w:rPr>
          <w:bCs/>
          <w:color w:val="000000"/>
        </w:rPr>
        <w:t>К</w:t>
      </w:r>
      <w:r w:rsidR="007E5710" w:rsidRPr="00387907">
        <w:t>оэффициент обеспеченности объектами инженерной инфраструктуры (Ки)) изложить в следующей редакции:</w:t>
      </w:r>
    </w:p>
    <w:p w:rsidR="007E5710" w:rsidRPr="00387907" w:rsidRDefault="007E5710" w:rsidP="007E57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544"/>
        <w:gridCol w:w="1701"/>
      </w:tblGrid>
      <w:tr w:rsidR="007E5710" w:rsidRPr="00387907" w:rsidTr="007E5710">
        <w:tc>
          <w:tcPr>
            <w:tcW w:w="851" w:type="dxa"/>
            <w:shd w:val="clear" w:color="auto" w:fill="auto"/>
          </w:tcPr>
          <w:p w:rsidR="007E5710" w:rsidRPr="00387907" w:rsidRDefault="007E5710" w:rsidP="007E5710">
            <w:pPr>
              <w:jc w:val="center"/>
            </w:pPr>
            <w:r w:rsidRPr="00387907">
              <w:t>10.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E5710" w:rsidRPr="00387907" w:rsidRDefault="007E5710" w:rsidP="007E5710">
            <w:r w:rsidRPr="00387907">
              <w:t>Плодовское сельское поселение</w:t>
            </w:r>
          </w:p>
        </w:tc>
      </w:tr>
      <w:tr w:rsidR="007E5710" w:rsidRPr="00387907" w:rsidTr="007E5710">
        <w:tc>
          <w:tcPr>
            <w:tcW w:w="851" w:type="dxa"/>
            <w:shd w:val="clear" w:color="auto" w:fill="auto"/>
          </w:tcPr>
          <w:p w:rsidR="007E5710" w:rsidRPr="00387907" w:rsidRDefault="007E5710" w:rsidP="007E5710">
            <w:pPr>
              <w:jc w:val="center"/>
            </w:pPr>
            <w:r w:rsidRPr="00387907">
              <w:t>10.1.</w:t>
            </w:r>
          </w:p>
        </w:tc>
        <w:tc>
          <w:tcPr>
            <w:tcW w:w="3260" w:type="dxa"/>
            <w:shd w:val="clear" w:color="auto" w:fill="auto"/>
          </w:tcPr>
          <w:p w:rsidR="007E5710" w:rsidRPr="00387907" w:rsidRDefault="007E5710" w:rsidP="007E5710">
            <w:pPr>
              <w:jc w:val="center"/>
            </w:pPr>
            <w:r w:rsidRPr="00387907">
              <w:t>п. Плодовое</w:t>
            </w:r>
          </w:p>
        </w:tc>
        <w:tc>
          <w:tcPr>
            <w:tcW w:w="3544" w:type="dxa"/>
            <w:shd w:val="clear" w:color="auto" w:fill="auto"/>
          </w:tcPr>
          <w:p w:rsidR="007E5710" w:rsidRPr="00387907" w:rsidRDefault="007E5710" w:rsidP="007E5710">
            <w:pPr>
              <w:jc w:val="center"/>
            </w:pPr>
            <w:r w:rsidRPr="00387907">
              <w:t>47:03:0610001</w:t>
            </w:r>
          </w:p>
          <w:p w:rsidR="007E5710" w:rsidRPr="00387907" w:rsidRDefault="007E5710" w:rsidP="007E5710">
            <w:pPr>
              <w:jc w:val="center"/>
            </w:pPr>
            <w:r w:rsidRPr="00387907">
              <w:t>47:03:0610002</w:t>
            </w:r>
          </w:p>
        </w:tc>
        <w:tc>
          <w:tcPr>
            <w:tcW w:w="1701" w:type="dxa"/>
            <w:shd w:val="clear" w:color="auto" w:fill="auto"/>
          </w:tcPr>
          <w:p w:rsidR="007E5710" w:rsidRPr="00387907" w:rsidRDefault="007E5710" w:rsidP="007E5710">
            <w:pPr>
              <w:jc w:val="center"/>
            </w:pPr>
            <w:r w:rsidRPr="00387907">
              <w:t>1,8</w:t>
            </w:r>
          </w:p>
        </w:tc>
      </w:tr>
    </w:tbl>
    <w:p w:rsidR="00085D5E" w:rsidRPr="00387907" w:rsidRDefault="00085D5E" w:rsidP="00085D5E">
      <w:pPr>
        <w:ind w:firstLine="709"/>
        <w:jc w:val="both"/>
      </w:pPr>
    </w:p>
    <w:p w:rsidR="00447EAF" w:rsidRPr="00387907" w:rsidRDefault="007E5710" w:rsidP="00085D5E">
      <w:pPr>
        <w:ind w:firstLine="709"/>
        <w:jc w:val="both"/>
        <w:rPr>
          <w:color w:val="111111"/>
        </w:rPr>
      </w:pPr>
      <w:r w:rsidRPr="00387907">
        <w:t>2</w:t>
      </w:r>
      <w:r w:rsidR="00447EAF" w:rsidRPr="00387907">
        <w:t xml:space="preserve">. </w:t>
      </w:r>
      <w:r w:rsidR="009561CA">
        <w:rPr>
          <w:color w:val="111111"/>
        </w:rPr>
        <w:t>Настоящее р</w:t>
      </w:r>
      <w:r w:rsidR="00447EAF" w:rsidRPr="00387907">
        <w:rPr>
          <w:color w:val="111111"/>
        </w:rPr>
        <w:t>ешение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области.</w:t>
      </w:r>
    </w:p>
    <w:p w:rsidR="00085D5E" w:rsidRPr="00387907" w:rsidRDefault="00085D5E" w:rsidP="00085D5E">
      <w:pPr>
        <w:autoSpaceDE w:val="0"/>
        <w:autoSpaceDN w:val="0"/>
        <w:adjustRightInd w:val="0"/>
        <w:ind w:firstLine="709"/>
        <w:jc w:val="both"/>
      </w:pPr>
    </w:p>
    <w:p w:rsidR="00447EAF" w:rsidRPr="00387907" w:rsidRDefault="007E5710" w:rsidP="00085D5E">
      <w:pPr>
        <w:autoSpaceDE w:val="0"/>
        <w:autoSpaceDN w:val="0"/>
        <w:adjustRightInd w:val="0"/>
        <w:ind w:firstLine="709"/>
        <w:jc w:val="both"/>
      </w:pPr>
      <w:r w:rsidRPr="00387907">
        <w:t>3</w:t>
      </w:r>
      <w:r w:rsidR="00447EAF" w:rsidRPr="00387907">
        <w:t>. Настоящее решение вступает в силу со дня опубликования в средствах массовой информации и распространяется на правоотношения, возникшие с 1 января 2016 года.</w:t>
      </w:r>
    </w:p>
    <w:p w:rsidR="00085D5E" w:rsidRPr="00387907" w:rsidRDefault="00085D5E" w:rsidP="00085D5E">
      <w:pPr>
        <w:autoSpaceDE w:val="0"/>
        <w:autoSpaceDN w:val="0"/>
        <w:adjustRightInd w:val="0"/>
        <w:ind w:firstLine="709"/>
        <w:jc w:val="both"/>
      </w:pPr>
    </w:p>
    <w:p w:rsidR="00447EAF" w:rsidRPr="00387907" w:rsidRDefault="007E5710" w:rsidP="00085D5E">
      <w:pPr>
        <w:autoSpaceDE w:val="0"/>
        <w:autoSpaceDN w:val="0"/>
        <w:adjustRightInd w:val="0"/>
        <w:ind w:firstLine="709"/>
        <w:jc w:val="both"/>
      </w:pPr>
      <w:r w:rsidRPr="00387907">
        <w:t>4</w:t>
      </w:r>
      <w:r w:rsidR="00447EAF" w:rsidRPr="00387907">
        <w:t>. Конт</w:t>
      </w:r>
      <w:r w:rsidR="00472FA3" w:rsidRPr="00387907">
        <w:t>роль за исполнением настоящего р</w:t>
      </w:r>
      <w:r w:rsidR="00447EAF" w:rsidRPr="00387907">
        <w:t>ешения возложить на постоянную комиссию по экономике, бюджету, налогам и муниципальной собственности</w:t>
      </w:r>
      <w:r w:rsidR="00447EAF" w:rsidRPr="00387907">
        <w:rPr>
          <w:bCs/>
        </w:rPr>
        <w:t xml:space="preserve"> (председатель Пьянкова И.</w:t>
      </w:r>
      <w:r w:rsidR="00085D5E" w:rsidRPr="00387907">
        <w:rPr>
          <w:bCs/>
        </w:rPr>
        <w:t xml:space="preserve"> </w:t>
      </w:r>
      <w:r w:rsidR="00447EAF" w:rsidRPr="00387907">
        <w:rPr>
          <w:bCs/>
        </w:rPr>
        <w:t>Г.).</w:t>
      </w:r>
    </w:p>
    <w:p w:rsidR="00447EAF" w:rsidRPr="00387907" w:rsidRDefault="00447EAF" w:rsidP="00085D5E">
      <w:pPr>
        <w:autoSpaceDE w:val="0"/>
        <w:autoSpaceDN w:val="0"/>
        <w:adjustRightInd w:val="0"/>
        <w:ind w:firstLine="709"/>
        <w:jc w:val="both"/>
      </w:pPr>
    </w:p>
    <w:p w:rsidR="00085D5E" w:rsidRPr="00387907" w:rsidRDefault="00085D5E" w:rsidP="00085D5E">
      <w:pPr>
        <w:autoSpaceDE w:val="0"/>
        <w:autoSpaceDN w:val="0"/>
        <w:adjustRightInd w:val="0"/>
        <w:ind w:firstLine="709"/>
        <w:jc w:val="both"/>
      </w:pPr>
    </w:p>
    <w:p w:rsidR="00447EAF" w:rsidRPr="00387907" w:rsidRDefault="00447EAF" w:rsidP="00085D5E">
      <w:pPr>
        <w:ind w:firstLine="709"/>
        <w:jc w:val="both"/>
      </w:pPr>
      <w:r w:rsidRPr="00387907">
        <w:t>Глава муниципального образования</w:t>
      </w:r>
    </w:p>
    <w:p w:rsidR="00447EAF" w:rsidRPr="00387907" w:rsidRDefault="00447EAF" w:rsidP="00085D5E">
      <w:pPr>
        <w:ind w:firstLine="709"/>
        <w:jc w:val="both"/>
      </w:pPr>
      <w:r w:rsidRPr="00387907">
        <w:t xml:space="preserve">Приозерский муниципальный район </w:t>
      </w:r>
    </w:p>
    <w:p w:rsidR="00085D5E" w:rsidRPr="00387907" w:rsidRDefault="00447EAF" w:rsidP="00472FA3">
      <w:pPr>
        <w:ind w:firstLine="709"/>
        <w:jc w:val="both"/>
      </w:pPr>
      <w:r w:rsidRPr="00387907">
        <w:t>Ленинградской области                                                                  Мыльников В.</w:t>
      </w:r>
      <w:r w:rsidR="00085D5E" w:rsidRPr="00387907">
        <w:t xml:space="preserve"> </w:t>
      </w:r>
      <w:r w:rsidRPr="00387907">
        <w:t>Ю.</w:t>
      </w:r>
    </w:p>
    <w:p w:rsidR="00085D5E" w:rsidRPr="00387907" w:rsidRDefault="00085D5E" w:rsidP="00085D5E">
      <w:pPr>
        <w:ind w:firstLine="709"/>
        <w:jc w:val="both"/>
      </w:pPr>
    </w:p>
    <w:p w:rsidR="00085D5E" w:rsidRPr="00387907" w:rsidRDefault="00085D5E" w:rsidP="00085D5E">
      <w:pPr>
        <w:ind w:firstLine="709"/>
        <w:jc w:val="both"/>
      </w:pPr>
    </w:p>
    <w:p w:rsidR="00085D5E" w:rsidRPr="00472FA3" w:rsidRDefault="00085D5E" w:rsidP="007E5710">
      <w:pPr>
        <w:jc w:val="both"/>
      </w:pPr>
    </w:p>
    <w:p w:rsidR="00085D5E" w:rsidRPr="00472FA3" w:rsidRDefault="00085D5E" w:rsidP="00F01C72">
      <w:pPr>
        <w:jc w:val="both"/>
      </w:pPr>
    </w:p>
    <w:p w:rsidR="00262945" w:rsidRDefault="00262945" w:rsidP="00F01C72">
      <w:pPr>
        <w:jc w:val="both"/>
      </w:pPr>
      <w:bookmarkStart w:id="0" w:name="_GoBack"/>
      <w:bookmarkEnd w:id="0"/>
    </w:p>
    <w:p w:rsidR="00472FA3" w:rsidRPr="00472FA3" w:rsidRDefault="00472FA3" w:rsidP="00F01C72">
      <w:pPr>
        <w:jc w:val="both"/>
      </w:pPr>
    </w:p>
    <w:p w:rsidR="00447EAF" w:rsidRPr="00472FA3" w:rsidRDefault="00447EAF" w:rsidP="00126D52">
      <w:pPr>
        <w:jc w:val="both"/>
      </w:pPr>
      <w:r w:rsidRPr="00472FA3">
        <w:t>Согласовано:</w:t>
      </w:r>
    </w:p>
    <w:p w:rsidR="00447EAF" w:rsidRPr="00472FA3" w:rsidRDefault="00126D52" w:rsidP="00126D52">
      <w:pPr>
        <w:jc w:val="both"/>
      </w:pPr>
      <w:r w:rsidRPr="00472FA3">
        <w:t>Потапова С.</w:t>
      </w:r>
      <w:r w:rsidR="00472FA3">
        <w:t xml:space="preserve"> </w:t>
      </w:r>
      <w:r w:rsidRPr="00472FA3">
        <w:t>Л.</w:t>
      </w:r>
    </w:p>
    <w:p w:rsidR="00447EAF" w:rsidRPr="00472FA3" w:rsidRDefault="00447EAF" w:rsidP="00126D52">
      <w:pPr>
        <w:jc w:val="both"/>
      </w:pPr>
      <w:r w:rsidRPr="00472FA3">
        <w:t>Михалева И.</w:t>
      </w:r>
      <w:r w:rsidR="00472FA3">
        <w:t xml:space="preserve"> </w:t>
      </w:r>
      <w:r w:rsidRPr="00472FA3">
        <w:t>Н.</w:t>
      </w:r>
    </w:p>
    <w:p w:rsidR="00447EAF" w:rsidRPr="00472FA3" w:rsidRDefault="00447EAF" w:rsidP="00126D52">
      <w:pPr>
        <w:jc w:val="both"/>
      </w:pPr>
    </w:p>
    <w:p w:rsidR="00447EAF" w:rsidRPr="00472FA3" w:rsidRDefault="00447EAF" w:rsidP="00126D52">
      <w:pPr>
        <w:jc w:val="both"/>
      </w:pPr>
      <w:r w:rsidRPr="00472FA3">
        <w:t xml:space="preserve">Исп. </w:t>
      </w:r>
      <w:proofErr w:type="spellStart"/>
      <w:r w:rsidRPr="00472FA3">
        <w:t>Колобылина</w:t>
      </w:r>
      <w:proofErr w:type="spellEnd"/>
      <w:r w:rsidRPr="00472FA3">
        <w:t xml:space="preserve"> М.</w:t>
      </w:r>
      <w:r w:rsidR="00472FA3">
        <w:t xml:space="preserve"> </w:t>
      </w:r>
      <w:r w:rsidRPr="00472FA3">
        <w:t>С.</w:t>
      </w:r>
      <w:r w:rsidR="00472FA3">
        <w:t>,</w:t>
      </w:r>
      <w:r w:rsidR="007C468A" w:rsidRPr="00472FA3">
        <w:t xml:space="preserve"> т. </w:t>
      </w:r>
      <w:r w:rsidRPr="00472FA3">
        <w:t>33-166</w:t>
      </w:r>
    </w:p>
    <w:p w:rsidR="00F01C72" w:rsidRPr="00472FA3" w:rsidRDefault="00F01C72" w:rsidP="00126D52">
      <w:pPr>
        <w:jc w:val="both"/>
      </w:pPr>
    </w:p>
    <w:p w:rsidR="001E494C" w:rsidRPr="00472FA3" w:rsidRDefault="00447EAF" w:rsidP="00472FA3">
      <w:pPr>
        <w:jc w:val="both"/>
      </w:pPr>
      <w:r w:rsidRPr="00472FA3">
        <w:t>Разослано: дел</w:t>
      </w:r>
      <w:r w:rsidR="007C468A" w:rsidRPr="00472FA3">
        <w:t>о-4,</w:t>
      </w:r>
      <w:r w:rsidR="00ED4E35" w:rsidRPr="00472FA3">
        <w:t xml:space="preserve"> КУМИ -1, юр. отдел-1</w:t>
      </w:r>
      <w:r w:rsidR="00126D52" w:rsidRPr="00472FA3">
        <w:t>, СМИ – 1</w:t>
      </w:r>
    </w:p>
    <w:sectPr w:rsidR="001E494C" w:rsidRPr="00472FA3" w:rsidSect="00472F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6ED5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2642A41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E"/>
    <w:rsid w:val="00000949"/>
    <w:rsid w:val="00054F05"/>
    <w:rsid w:val="00085D5E"/>
    <w:rsid w:val="000A4B01"/>
    <w:rsid w:val="000F5A18"/>
    <w:rsid w:val="00126D52"/>
    <w:rsid w:val="00142F7C"/>
    <w:rsid w:val="001E494C"/>
    <w:rsid w:val="00262945"/>
    <w:rsid w:val="00387907"/>
    <w:rsid w:val="003A3387"/>
    <w:rsid w:val="003B67AD"/>
    <w:rsid w:val="00447EAF"/>
    <w:rsid w:val="00450767"/>
    <w:rsid w:val="00472FA3"/>
    <w:rsid w:val="004812C3"/>
    <w:rsid w:val="004A1AC2"/>
    <w:rsid w:val="005D019D"/>
    <w:rsid w:val="005D69DF"/>
    <w:rsid w:val="00620C5E"/>
    <w:rsid w:val="0063114A"/>
    <w:rsid w:val="0063527E"/>
    <w:rsid w:val="0063696B"/>
    <w:rsid w:val="007C468A"/>
    <w:rsid w:val="007E5710"/>
    <w:rsid w:val="00937736"/>
    <w:rsid w:val="009561CA"/>
    <w:rsid w:val="00B706E2"/>
    <w:rsid w:val="00C52C7A"/>
    <w:rsid w:val="00CE392B"/>
    <w:rsid w:val="00D065B7"/>
    <w:rsid w:val="00D1263E"/>
    <w:rsid w:val="00E465EB"/>
    <w:rsid w:val="00ED4E35"/>
    <w:rsid w:val="00F01C72"/>
    <w:rsid w:val="00F23E44"/>
    <w:rsid w:val="00F714EB"/>
    <w:rsid w:val="00F92C48"/>
    <w:rsid w:val="00F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44E5-F4B7-4343-996F-CA2DB0D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47EAF"/>
  </w:style>
  <w:style w:type="paragraph" w:styleId="a3">
    <w:name w:val="Balloon Text"/>
    <w:basedOn w:val="a"/>
    <w:link w:val="a4"/>
    <w:uiPriority w:val="99"/>
    <w:semiHidden/>
    <w:unhideWhenUsed/>
    <w:rsid w:val="004A1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Admin</cp:lastModifiedBy>
  <cp:revision>11</cp:revision>
  <cp:lastPrinted>2016-07-26T07:27:00Z</cp:lastPrinted>
  <dcterms:created xsi:type="dcterms:W3CDTF">2016-08-03T06:23:00Z</dcterms:created>
  <dcterms:modified xsi:type="dcterms:W3CDTF">2016-08-16T11:30:00Z</dcterms:modified>
</cp:coreProperties>
</file>