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Pr="009F0133" w:rsidRDefault="0046618F" w:rsidP="000C6C50">
      <w:pPr>
        <w:ind w:firstLine="567"/>
        <w:jc w:val="both"/>
        <w:rPr>
          <w:b/>
        </w:rPr>
      </w:pPr>
      <w:r w:rsidRPr="009F0133">
        <w:t xml:space="preserve">Администрация </w:t>
      </w:r>
      <w:proofErr w:type="spellStart"/>
      <w:r w:rsidRPr="009F0133">
        <w:t>Приозерск</w:t>
      </w:r>
      <w:r w:rsidR="002B1369" w:rsidRPr="009F0133">
        <w:t>ого</w:t>
      </w:r>
      <w:proofErr w:type="spellEnd"/>
      <w:r w:rsidRPr="009F0133">
        <w:t xml:space="preserve"> муниципальн</w:t>
      </w:r>
      <w:r w:rsidR="002B1369" w:rsidRPr="009F0133">
        <w:t>ого</w:t>
      </w:r>
      <w:r w:rsidRPr="009F0133">
        <w:t xml:space="preserve"> район</w:t>
      </w:r>
      <w:r w:rsidR="002B1369" w:rsidRPr="009F0133">
        <w:t>а</w:t>
      </w:r>
      <w:r w:rsidRPr="009F0133">
        <w:t xml:space="preserve"> Ленинградской области объявляет </w:t>
      </w:r>
      <w:r w:rsidR="006C13E1" w:rsidRPr="009F0133">
        <w:t>об итогах</w:t>
      </w:r>
      <w:r w:rsidR="00330307" w:rsidRPr="009F0133">
        <w:t xml:space="preserve"> аукциона от </w:t>
      </w:r>
      <w:r w:rsidR="00DD6735" w:rsidRPr="009F0133">
        <w:t>1</w:t>
      </w:r>
      <w:r w:rsidR="009F0133" w:rsidRPr="009F0133">
        <w:t>9</w:t>
      </w:r>
      <w:r w:rsidR="00330307" w:rsidRPr="009F0133">
        <w:t xml:space="preserve"> </w:t>
      </w:r>
      <w:r w:rsidR="009F0133" w:rsidRPr="009F0133">
        <w:t>апреля</w:t>
      </w:r>
      <w:r w:rsidR="00330307" w:rsidRPr="009F0133">
        <w:t xml:space="preserve"> 202</w:t>
      </w:r>
      <w:r w:rsidR="009F0133" w:rsidRPr="009F0133">
        <w:t>3</w:t>
      </w:r>
      <w:r w:rsidR="00330307" w:rsidRPr="009F0133">
        <w:t xml:space="preserve"> года </w:t>
      </w:r>
      <w:r w:rsidR="002B1369" w:rsidRPr="009F0133">
        <w:t>на право заключения договора аренды</w:t>
      </w:r>
      <w:r w:rsidRPr="009F0133">
        <w:t xml:space="preserve"> земельн</w:t>
      </w:r>
      <w:r w:rsidR="00DD6735" w:rsidRPr="009F0133">
        <w:t>ого</w:t>
      </w:r>
      <w:r w:rsidRPr="009F0133">
        <w:t xml:space="preserve"> участк</w:t>
      </w:r>
      <w:r w:rsidR="00DD6735" w:rsidRPr="009F0133">
        <w:t>а</w:t>
      </w:r>
      <w:r w:rsidR="009F0133">
        <w:t>:</w:t>
      </w:r>
    </w:p>
    <w:p w:rsidR="009F0133" w:rsidRPr="009F0133" w:rsidRDefault="00FF069D" w:rsidP="009F0133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0133">
        <w:rPr>
          <w:rFonts w:ascii="Times New Roman" w:hAnsi="Times New Roman"/>
          <w:sz w:val="24"/>
          <w:szCs w:val="24"/>
        </w:rPr>
        <w:t>ЛОТ №1 -</w:t>
      </w:r>
      <w:r w:rsidR="009F0133" w:rsidRPr="009F0133">
        <w:rPr>
          <w:rFonts w:ascii="Times New Roman" w:hAnsi="Times New Roman"/>
          <w:sz w:val="24"/>
          <w:szCs w:val="24"/>
        </w:rPr>
        <w:t xml:space="preserve"> </w:t>
      </w:r>
      <w:r w:rsidR="009F0133" w:rsidRPr="009F0133">
        <w:rPr>
          <w:rFonts w:ascii="Times New Roman" w:hAnsi="Times New Roman"/>
          <w:sz w:val="24"/>
          <w:szCs w:val="24"/>
        </w:rPr>
        <w:t xml:space="preserve">ЛОТ №1 </w:t>
      </w:r>
      <w:r w:rsidR="009F0133" w:rsidRPr="009F0133">
        <w:rPr>
          <w:rFonts w:ascii="Times New Roman" w:hAnsi="Times New Roman"/>
          <w:b/>
          <w:sz w:val="24"/>
          <w:szCs w:val="24"/>
        </w:rPr>
        <w:t>–</w:t>
      </w:r>
      <w:r w:rsidR="009F0133" w:rsidRPr="009F0133">
        <w:rPr>
          <w:rFonts w:ascii="Times New Roman" w:hAnsi="Times New Roman"/>
          <w:sz w:val="24"/>
          <w:szCs w:val="24"/>
        </w:rPr>
        <w:t xml:space="preserve"> Земельный участок, расположенный по адресу: Ленинградская область, </w:t>
      </w:r>
      <w:proofErr w:type="spellStart"/>
      <w:r w:rsidR="009F0133" w:rsidRPr="009F013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9F0133" w:rsidRPr="009F0133">
        <w:rPr>
          <w:rFonts w:ascii="Times New Roman" w:hAnsi="Times New Roman"/>
          <w:sz w:val="24"/>
          <w:szCs w:val="24"/>
        </w:rPr>
        <w:t xml:space="preserve"> муниципальный район, Петровское сельское поселение, </w:t>
      </w:r>
      <w:proofErr w:type="spellStart"/>
      <w:r w:rsidR="009F0133" w:rsidRPr="009F0133">
        <w:rPr>
          <w:rFonts w:ascii="Times New Roman" w:hAnsi="Times New Roman"/>
          <w:sz w:val="24"/>
          <w:szCs w:val="24"/>
        </w:rPr>
        <w:t>п</w:t>
      </w:r>
      <w:proofErr w:type="gramStart"/>
      <w:r w:rsidR="009F0133" w:rsidRPr="009F0133">
        <w:rPr>
          <w:rFonts w:ascii="Times New Roman" w:hAnsi="Times New Roman"/>
          <w:sz w:val="24"/>
          <w:szCs w:val="24"/>
        </w:rPr>
        <w:t>.П</w:t>
      </w:r>
      <w:proofErr w:type="gramEnd"/>
      <w:r w:rsidR="009F0133" w:rsidRPr="009F0133">
        <w:rPr>
          <w:rFonts w:ascii="Times New Roman" w:hAnsi="Times New Roman"/>
          <w:sz w:val="24"/>
          <w:szCs w:val="24"/>
        </w:rPr>
        <w:t>етровское</w:t>
      </w:r>
      <w:proofErr w:type="spellEnd"/>
      <w:r w:rsidR="009F0133" w:rsidRPr="009F0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0133" w:rsidRPr="009F0133">
        <w:rPr>
          <w:rFonts w:ascii="Times New Roman" w:hAnsi="Times New Roman"/>
          <w:sz w:val="24"/>
          <w:szCs w:val="24"/>
        </w:rPr>
        <w:t>ул.Шоссейная</w:t>
      </w:r>
      <w:proofErr w:type="spellEnd"/>
      <w:r w:rsidR="009F0133" w:rsidRPr="009F0133">
        <w:rPr>
          <w:rFonts w:ascii="Times New Roman" w:hAnsi="Times New Roman"/>
          <w:sz w:val="24"/>
          <w:szCs w:val="24"/>
        </w:rPr>
        <w:t xml:space="preserve">, участок 1; площадью 8090 </w:t>
      </w:r>
      <w:proofErr w:type="spellStart"/>
      <w:r w:rsidR="009F0133" w:rsidRPr="009F0133">
        <w:rPr>
          <w:rFonts w:ascii="Times New Roman" w:hAnsi="Times New Roman"/>
          <w:sz w:val="24"/>
          <w:szCs w:val="24"/>
        </w:rPr>
        <w:t>кв.м</w:t>
      </w:r>
      <w:proofErr w:type="spellEnd"/>
      <w:r w:rsidR="009F0133" w:rsidRPr="009F0133">
        <w:rPr>
          <w:rFonts w:ascii="Times New Roman" w:hAnsi="Times New Roman"/>
          <w:sz w:val="24"/>
          <w:szCs w:val="24"/>
        </w:rPr>
        <w:t>, кадастровый номер 47:03:0709002:390; категория земель – земли населенных пунктов, разрешенное использование – под строительство малоэтажного многоквартирного жилого дома.</w:t>
      </w:r>
    </w:p>
    <w:p w:rsidR="00FF069D" w:rsidRPr="009F0133" w:rsidRDefault="00A26F68" w:rsidP="000C6C50">
      <w:pPr>
        <w:ind w:firstLine="567"/>
        <w:jc w:val="both"/>
      </w:pPr>
      <w:bookmarkStart w:id="0" w:name="_GoBack"/>
      <w:bookmarkEnd w:id="0"/>
      <w:r w:rsidRPr="009F0133">
        <w:t xml:space="preserve">Аукцион </w:t>
      </w:r>
      <w:r w:rsidR="00055F0D" w:rsidRPr="009F0133">
        <w:t xml:space="preserve">признан состоявшимся, победитель </w:t>
      </w:r>
      <w:r w:rsidR="00DD6735" w:rsidRPr="009F0133">
        <w:t>ООО "</w:t>
      </w:r>
      <w:r w:rsidR="009F0133" w:rsidRPr="009F0133">
        <w:t>Зенитка</w:t>
      </w:r>
      <w:r w:rsidR="00DD6735" w:rsidRPr="009F0133">
        <w:t>"</w:t>
      </w:r>
      <w:r w:rsidRPr="009F0133">
        <w:t>.</w:t>
      </w:r>
    </w:p>
    <w:sectPr w:rsidR="00FF069D" w:rsidRPr="009F01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55F0D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E38FD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9F0133"/>
    <w:rsid w:val="00A04C28"/>
    <w:rsid w:val="00A23B86"/>
    <w:rsid w:val="00A26F68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DD6735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15E6-5C9A-42C5-9DD3-B24CC463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7</cp:revision>
  <cp:lastPrinted>2021-04-27T09:59:00Z</cp:lastPrinted>
  <dcterms:created xsi:type="dcterms:W3CDTF">2022-05-04T06:34:00Z</dcterms:created>
  <dcterms:modified xsi:type="dcterms:W3CDTF">2023-04-19T11:12:00Z</dcterms:modified>
</cp:coreProperties>
</file>