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D1" w:rsidRPr="000D66D8" w:rsidRDefault="0046618F" w:rsidP="00197E02">
      <w:pPr>
        <w:ind w:firstLine="540"/>
        <w:jc w:val="both"/>
      </w:pPr>
      <w:r w:rsidRPr="000D66D8">
        <w:t xml:space="preserve">Администрация </w:t>
      </w:r>
      <w:proofErr w:type="spellStart"/>
      <w:r w:rsidRPr="000D66D8">
        <w:t>Приозерск</w:t>
      </w:r>
      <w:r w:rsidR="007D02D6" w:rsidRPr="000D66D8">
        <w:t>ого</w:t>
      </w:r>
      <w:proofErr w:type="spellEnd"/>
      <w:r w:rsidRPr="000D66D8">
        <w:t xml:space="preserve"> муниципальн</w:t>
      </w:r>
      <w:r w:rsidR="007D02D6" w:rsidRPr="000D66D8">
        <w:t>ого</w:t>
      </w:r>
      <w:r w:rsidRPr="000D66D8">
        <w:t xml:space="preserve"> район</w:t>
      </w:r>
      <w:r w:rsidR="007D02D6" w:rsidRPr="000D66D8">
        <w:t>а</w:t>
      </w:r>
      <w:r w:rsidRPr="000D66D8">
        <w:t xml:space="preserve"> Ленинградской области (далее по тексту – Администрация</w:t>
      </w:r>
      <w:r w:rsidR="00360A64" w:rsidRPr="000D66D8">
        <w:t xml:space="preserve"> МО</w:t>
      </w:r>
      <w:proofErr w:type="gramStart"/>
      <w:r w:rsidR="00360A64" w:rsidRPr="000D66D8">
        <w:t xml:space="preserve"> </w:t>
      </w:r>
      <w:r w:rsidRPr="000D66D8">
        <w:t>)</w:t>
      </w:r>
      <w:proofErr w:type="gramEnd"/>
      <w:r w:rsidRPr="000D66D8">
        <w:t xml:space="preserve"> на основании постановления Администрации </w:t>
      </w:r>
      <w:r w:rsidR="00360A64" w:rsidRPr="000D66D8">
        <w:t xml:space="preserve">МО </w:t>
      </w:r>
      <w:r w:rsidR="005272E8" w:rsidRPr="000D66D8">
        <w:t xml:space="preserve">от </w:t>
      </w:r>
      <w:r w:rsidR="00C34C41">
        <w:t>0</w:t>
      </w:r>
      <w:r w:rsidR="00893910">
        <w:t>6.</w:t>
      </w:r>
      <w:r w:rsidR="008E4080">
        <w:t>0</w:t>
      </w:r>
      <w:r w:rsidR="00C34C41">
        <w:t>9</w:t>
      </w:r>
      <w:r w:rsidR="008E4080">
        <w:t>.</w:t>
      </w:r>
      <w:r w:rsidR="005272E8" w:rsidRPr="008E4080">
        <w:t>202</w:t>
      </w:r>
      <w:r w:rsidR="008E4080">
        <w:t>3</w:t>
      </w:r>
      <w:r w:rsidRPr="008E4080">
        <w:t xml:space="preserve"> года №</w:t>
      </w:r>
      <w:r w:rsidR="00C34C41">
        <w:t>3247</w:t>
      </w:r>
      <w:r w:rsidRPr="000D66D8">
        <w:t xml:space="preserve"> </w:t>
      </w:r>
      <w:r w:rsidR="007D02D6" w:rsidRPr="000D66D8">
        <w:t xml:space="preserve">« О продаже права на заключение договоров аренды земельных участков» </w:t>
      </w:r>
      <w:r w:rsidRPr="000D66D8">
        <w:t xml:space="preserve">объявляет о проведении аукциона по продаже права на заключение договоров аренды земельных участков. Организатор торгов - управление по градостроительству, землепользованию и муниципальному имуществу </w:t>
      </w:r>
      <w:r w:rsidRPr="000D66D8">
        <w:rPr>
          <w:color w:val="000000"/>
        </w:rPr>
        <w:t>Администрации</w:t>
      </w:r>
      <w:r w:rsidR="00360A64" w:rsidRPr="000D66D8">
        <w:rPr>
          <w:color w:val="000000"/>
        </w:rPr>
        <w:t xml:space="preserve"> МО</w:t>
      </w:r>
      <w:r w:rsidRPr="000D66D8">
        <w:t>. Предмет торгов: величина годовой арендной платы. Объекты торгов:</w:t>
      </w:r>
    </w:p>
    <w:p w:rsidR="00990570" w:rsidRDefault="00360A64" w:rsidP="00990570">
      <w:pPr>
        <w:ind w:firstLine="567"/>
        <w:jc w:val="both"/>
      </w:pPr>
      <w:r w:rsidRPr="006E3B44">
        <w:rPr>
          <w:sz w:val="22"/>
          <w:szCs w:val="22"/>
        </w:rPr>
        <w:t>ЛОТ №1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="00990570" w:rsidRPr="00990570">
        <w:t>Земельный участок, расположенный по адресу:</w:t>
      </w:r>
      <w:r w:rsidR="00C34C41">
        <w:t xml:space="preserve"> </w:t>
      </w:r>
      <w:r w:rsidR="00C34C41" w:rsidRPr="00C34C41">
        <w:t xml:space="preserve">Российская Федерация, Ленинградская область, </w:t>
      </w:r>
      <w:proofErr w:type="spellStart"/>
      <w:r w:rsidR="00C34C41" w:rsidRPr="00C34C41">
        <w:t>Приозерский</w:t>
      </w:r>
      <w:proofErr w:type="spellEnd"/>
      <w:r w:rsidR="00C34C41" w:rsidRPr="00C34C41">
        <w:t xml:space="preserve"> муниципальный район, </w:t>
      </w:r>
      <w:proofErr w:type="spellStart"/>
      <w:r w:rsidR="00C34C41" w:rsidRPr="00C34C41">
        <w:t>Громовское</w:t>
      </w:r>
      <w:proofErr w:type="spellEnd"/>
      <w:r w:rsidR="00C34C41" w:rsidRPr="00C34C41">
        <w:t xml:space="preserve"> сельское поселение, </w:t>
      </w:r>
      <w:proofErr w:type="spellStart"/>
      <w:r w:rsidR="00C34C41" w:rsidRPr="00C34C41">
        <w:t>п</w:t>
      </w:r>
      <w:proofErr w:type="gramStart"/>
      <w:r w:rsidR="00C34C41" w:rsidRPr="00C34C41">
        <w:t>.Г</w:t>
      </w:r>
      <w:proofErr w:type="gramEnd"/>
      <w:r w:rsidR="00C34C41" w:rsidRPr="00C34C41">
        <w:t>ромово</w:t>
      </w:r>
      <w:proofErr w:type="spellEnd"/>
      <w:r w:rsidR="00C34C41" w:rsidRPr="00C34C41">
        <w:t xml:space="preserve">, </w:t>
      </w:r>
      <w:proofErr w:type="spellStart"/>
      <w:r w:rsidR="00C34C41" w:rsidRPr="00C34C41">
        <w:t>ул.Центральная</w:t>
      </w:r>
      <w:proofErr w:type="spellEnd"/>
      <w:r w:rsidR="00C34C41" w:rsidRPr="00C34C41">
        <w:t>, земельный участок 33б</w:t>
      </w:r>
      <w:r w:rsidR="00990570" w:rsidRPr="00990570">
        <w:rPr>
          <w:color w:val="000000"/>
          <w:shd w:val="clear" w:color="auto" w:fill="FFFFFF"/>
        </w:rPr>
        <w:t xml:space="preserve">; </w:t>
      </w:r>
      <w:r w:rsidR="00893910">
        <w:t>площадью 2</w:t>
      </w:r>
      <w:r w:rsidR="00C34C41">
        <w:t>115</w:t>
      </w:r>
      <w:r w:rsidR="00990570" w:rsidRPr="00990570">
        <w:t xml:space="preserve"> </w:t>
      </w:r>
      <w:proofErr w:type="spellStart"/>
      <w:r w:rsidR="00990570" w:rsidRPr="00990570">
        <w:t>кв.м</w:t>
      </w:r>
      <w:proofErr w:type="spellEnd"/>
      <w:r w:rsidR="00990570" w:rsidRPr="00990570">
        <w:t xml:space="preserve">.; кадастровый номер </w:t>
      </w:r>
      <w:r w:rsidR="00990570" w:rsidRPr="00990570">
        <w:rPr>
          <w:color w:val="000000"/>
        </w:rPr>
        <w:t>47:03:</w:t>
      </w:r>
      <w:r w:rsidR="00C34C41">
        <w:rPr>
          <w:color w:val="000000"/>
        </w:rPr>
        <w:t>0808</w:t>
      </w:r>
      <w:r w:rsidR="00990570" w:rsidRPr="00990570">
        <w:rPr>
          <w:color w:val="000000"/>
        </w:rPr>
        <w:t>00</w:t>
      </w:r>
      <w:r w:rsidR="00C34C41">
        <w:rPr>
          <w:color w:val="000000"/>
        </w:rPr>
        <w:t>2</w:t>
      </w:r>
      <w:r w:rsidR="00990570" w:rsidRPr="00990570">
        <w:rPr>
          <w:color w:val="000000"/>
        </w:rPr>
        <w:t>:</w:t>
      </w:r>
      <w:r w:rsidR="00C34C41">
        <w:rPr>
          <w:color w:val="000000"/>
        </w:rPr>
        <w:t>821</w:t>
      </w:r>
      <w:r w:rsidR="00990570" w:rsidRPr="00990570">
        <w:rPr>
          <w:color w:val="000000"/>
        </w:rPr>
        <w:t xml:space="preserve">; </w:t>
      </w:r>
      <w:r w:rsidR="00990570" w:rsidRPr="00990570">
        <w:rPr>
          <w:color w:val="000000"/>
          <w:shd w:val="clear" w:color="auto" w:fill="FFFFFF"/>
        </w:rPr>
        <w:t>катего</w:t>
      </w:r>
      <w:r w:rsidR="00990570" w:rsidRPr="00990570">
        <w:t xml:space="preserve">рия земель – земли населенных пунктов, разрешенное использование – для индивидуального жилищного строительства. </w:t>
      </w:r>
      <w:proofErr w:type="gramStart"/>
      <w:r w:rsidR="00C34C41" w:rsidRPr="00F4147F">
        <w:rPr>
          <w:color w:val="000000"/>
          <w:shd w:val="clear" w:color="auto" w:fill="FFFFFF"/>
        </w:rPr>
        <w:t xml:space="preserve">Земельный участок имеет обременения – зоны с особыми условиями использования: </w:t>
      </w:r>
      <w:r w:rsidR="00C34C41">
        <w:rPr>
          <w:color w:val="000000"/>
          <w:shd w:val="clear" w:color="auto" w:fill="FFFFFF"/>
        </w:rPr>
        <w:t xml:space="preserve">охранная зона кабеля связи 24 </w:t>
      </w:r>
      <w:proofErr w:type="spellStart"/>
      <w:r w:rsidR="00C34C41">
        <w:rPr>
          <w:color w:val="000000"/>
          <w:shd w:val="clear" w:color="auto" w:fill="FFFFFF"/>
        </w:rPr>
        <w:t>кв.м</w:t>
      </w:r>
      <w:proofErr w:type="spellEnd"/>
      <w:r w:rsidR="00C34C41">
        <w:rPr>
          <w:color w:val="000000"/>
          <w:shd w:val="clear" w:color="auto" w:fill="FFFFFF"/>
        </w:rPr>
        <w:t xml:space="preserve">., прибрежная защитная полоса ручья без названия 21115 </w:t>
      </w:r>
      <w:proofErr w:type="spellStart"/>
      <w:r w:rsidR="00C34C41">
        <w:rPr>
          <w:color w:val="000000"/>
          <w:shd w:val="clear" w:color="auto" w:fill="FFFFFF"/>
        </w:rPr>
        <w:t>кв.м</w:t>
      </w:r>
      <w:proofErr w:type="spellEnd"/>
      <w:r w:rsidR="00C34C41">
        <w:rPr>
          <w:color w:val="000000"/>
          <w:shd w:val="clear" w:color="auto" w:fill="FFFFFF"/>
        </w:rPr>
        <w:t xml:space="preserve">., </w:t>
      </w:r>
      <w:proofErr w:type="spellStart"/>
      <w:r w:rsidR="00C34C41">
        <w:rPr>
          <w:color w:val="000000"/>
          <w:shd w:val="clear" w:color="auto" w:fill="FFFFFF"/>
        </w:rPr>
        <w:t>водоохранная</w:t>
      </w:r>
      <w:proofErr w:type="spellEnd"/>
      <w:r w:rsidR="00C34C41">
        <w:rPr>
          <w:color w:val="000000"/>
          <w:shd w:val="clear" w:color="auto" w:fill="FFFFFF"/>
        </w:rPr>
        <w:t xml:space="preserve"> зона ручья без названия 2115 </w:t>
      </w:r>
      <w:proofErr w:type="spellStart"/>
      <w:r w:rsidR="00C34C41">
        <w:rPr>
          <w:color w:val="000000"/>
          <w:shd w:val="clear" w:color="auto" w:fill="FFFFFF"/>
        </w:rPr>
        <w:t>кв.м</w:t>
      </w:r>
      <w:proofErr w:type="spellEnd"/>
      <w:r w:rsidR="00C34C41">
        <w:rPr>
          <w:color w:val="000000"/>
          <w:shd w:val="clear" w:color="auto" w:fill="FFFFFF"/>
        </w:rPr>
        <w:t>..</w:t>
      </w:r>
      <w:r w:rsidR="007C61E3">
        <w:rPr>
          <w:color w:val="000000"/>
          <w:shd w:val="clear" w:color="auto" w:fill="FFFFFF"/>
        </w:rPr>
        <w:t xml:space="preserve"> </w:t>
      </w:r>
      <w:r w:rsidR="007C61E3" w:rsidRPr="007C61E3">
        <w:rPr>
          <w:color w:val="000000"/>
          <w:shd w:val="clear" w:color="auto" w:fill="FFFFFF"/>
        </w:rPr>
        <w:t xml:space="preserve">На </w:t>
      </w:r>
      <w:r w:rsidR="007C61E3">
        <w:rPr>
          <w:color w:val="000000"/>
          <w:shd w:val="clear" w:color="auto" w:fill="FFFFFF"/>
        </w:rPr>
        <w:t>арендатора</w:t>
      </w:r>
      <w:r w:rsidR="007C61E3" w:rsidRPr="007C61E3">
        <w:rPr>
          <w:color w:val="000000"/>
          <w:shd w:val="clear" w:color="auto" w:fill="FFFFFF"/>
        </w:rPr>
        <w:t xml:space="preserve"> земельного участка возлагается обязанность по обеспечению сохранности русла и функционирования мелиоративной канавы, расположенной в границах земельного участка.</w:t>
      </w:r>
      <w:proofErr w:type="gramEnd"/>
    </w:p>
    <w:p w:rsidR="00A13230" w:rsidRDefault="00A13230" w:rsidP="00A13230">
      <w:pPr>
        <w:ind w:firstLine="567"/>
        <w:jc w:val="both"/>
      </w:pPr>
      <w:r>
        <w:t>Основные виды разрешенного использования земельных участков для территориальной зоны ТЖ-1:</w:t>
      </w:r>
    </w:p>
    <w:p w:rsidR="00A13230" w:rsidRDefault="00A13230" w:rsidP="00A13230">
      <w:pPr>
        <w:ind w:firstLine="567"/>
        <w:jc w:val="both"/>
      </w:pPr>
      <w:r>
        <w:t>-Для индивидуального жилищного строительства</w:t>
      </w:r>
    </w:p>
    <w:p w:rsidR="00A13230" w:rsidRDefault="00A13230" w:rsidP="00A13230">
      <w:pPr>
        <w:ind w:firstLine="567"/>
        <w:jc w:val="both"/>
      </w:pPr>
      <w:r>
        <w:t>-Для ведения личного подсобного хозяйства</w:t>
      </w:r>
    </w:p>
    <w:p w:rsidR="00A13230" w:rsidRDefault="00A13230" w:rsidP="00A13230">
      <w:pPr>
        <w:ind w:firstLine="567"/>
        <w:jc w:val="both"/>
      </w:pPr>
      <w:r>
        <w:t>-Коммунальное обслуживание</w:t>
      </w:r>
    </w:p>
    <w:p w:rsidR="00A13230" w:rsidRDefault="00A13230" w:rsidP="00A13230">
      <w:pPr>
        <w:ind w:firstLine="567"/>
        <w:jc w:val="both"/>
      </w:pPr>
      <w:r>
        <w:t>-Социальное обслуживание</w:t>
      </w:r>
    </w:p>
    <w:p w:rsidR="00A13230" w:rsidRDefault="00A13230" w:rsidP="00A13230">
      <w:pPr>
        <w:ind w:firstLine="567"/>
        <w:jc w:val="both"/>
      </w:pPr>
      <w:r>
        <w:t>-Бытовое обслуживание</w:t>
      </w:r>
    </w:p>
    <w:p w:rsidR="00A13230" w:rsidRDefault="00A13230" w:rsidP="00A13230">
      <w:pPr>
        <w:ind w:firstLine="567"/>
        <w:jc w:val="both"/>
      </w:pPr>
      <w:r>
        <w:t>-Амбулаторно-поликлиническое обслуживание</w:t>
      </w:r>
    </w:p>
    <w:p w:rsidR="00A13230" w:rsidRDefault="00A13230" w:rsidP="00A13230">
      <w:pPr>
        <w:ind w:firstLine="567"/>
        <w:jc w:val="both"/>
      </w:pPr>
      <w:r>
        <w:t>-Дошкольное, начальное и среднее общее образование</w:t>
      </w:r>
    </w:p>
    <w:p w:rsidR="00A13230" w:rsidRDefault="00A13230" w:rsidP="00A13230">
      <w:pPr>
        <w:ind w:firstLine="567"/>
        <w:jc w:val="both"/>
      </w:pPr>
      <w:r>
        <w:t>-Культурное развитие</w:t>
      </w:r>
    </w:p>
    <w:p w:rsidR="00A13230" w:rsidRDefault="00A13230" w:rsidP="00A13230">
      <w:pPr>
        <w:ind w:firstLine="567"/>
        <w:jc w:val="both"/>
      </w:pPr>
      <w:r>
        <w:t>-Магазины</w:t>
      </w:r>
    </w:p>
    <w:p w:rsidR="00A13230" w:rsidRDefault="00A13230" w:rsidP="00A13230">
      <w:pPr>
        <w:ind w:firstLine="567"/>
        <w:jc w:val="both"/>
      </w:pPr>
      <w:r>
        <w:t>-Общественное питание</w:t>
      </w:r>
    </w:p>
    <w:p w:rsidR="00A13230" w:rsidRDefault="00A13230" w:rsidP="00A13230">
      <w:pPr>
        <w:ind w:firstLine="567"/>
        <w:jc w:val="both"/>
      </w:pPr>
      <w:r>
        <w:t>-Спорт</w:t>
      </w:r>
    </w:p>
    <w:p w:rsidR="00A13230" w:rsidRDefault="00A13230" w:rsidP="00A13230">
      <w:pPr>
        <w:ind w:firstLine="567"/>
        <w:jc w:val="both"/>
      </w:pPr>
      <w:r>
        <w:t>-Водные объекты</w:t>
      </w:r>
    </w:p>
    <w:p w:rsidR="00A13230" w:rsidRDefault="00A13230" w:rsidP="00A13230">
      <w:pPr>
        <w:ind w:firstLine="567"/>
        <w:jc w:val="both"/>
      </w:pPr>
      <w:r>
        <w:t>-Общее пользование водными объектами</w:t>
      </w:r>
    </w:p>
    <w:p w:rsidR="00A13230" w:rsidRDefault="00A13230" w:rsidP="00A13230">
      <w:pPr>
        <w:ind w:firstLine="567"/>
        <w:jc w:val="both"/>
      </w:pPr>
      <w:r>
        <w:t>-Специальное пользование водными объектами</w:t>
      </w:r>
    </w:p>
    <w:p w:rsidR="00C34C41" w:rsidRPr="00990570" w:rsidRDefault="00A13230" w:rsidP="00A13230">
      <w:pPr>
        <w:ind w:firstLine="567"/>
        <w:jc w:val="both"/>
      </w:pPr>
      <w:r>
        <w:t>-Земельные участки (территории) общего пользования.</w:t>
      </w:r>
    </w:p>
    <w:p w:rsidR="00F26F23" w:rsidRPr="00F26F23" w:rsidRDefault="00F26F23" w:rsidP="00A13230">
      <w:pPr>
        <w:pStyle w:val="a3"/>
        <w:shd w:val="clear" w:color="auto" w:fill="FFFFFF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F26F23" w:rsidRPr="00F26F23" w:rsidRDefault="00F26F23" w:rsidP="00F26F23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 w:rsidR="00A13230">
        <w:t>19490</w:t>
      </w:r>
      <w:r w:rsidRPr="00F26F23">
        <w:t xml:space="preserve">/2023 от </w:t>
      </w:r>
      <w:r w:rsidR="00A13230">
        <w:t>3</w:t>
      </w:r>
      <w:r w:rsidRPr="00F26F23">
        <w:t>1.0</w:t>
      </w:r>
      <w:r w:rsidR="00A13230">
        <w:t>5</w:t>
      </w:r>
      <w:r w:rsidRPr="00F26F23">
        <w:t>.2023г.)</w:t>
      </w:r>
    </w:p>
    <w:p w:rsidR="00F26F23" w:rsidRPr="00F26F23" w:rsidRDefault="00F26F23" w:rsidP="00F26F23">
      <w:pPr>
        <w:ind w:firstLine="567"/>
        <w:jc w:val="both"/>
      </w:pPr>
      <w:r w:rsidRPr="00F26F23">
        <w:t>2.Теплоснабжение от общепосел</w:t>
      </w:r>
      <w:r w:rsidR="00A13230">
        <w:t>ковых сетей отсутствует (</w:t>
      </w:r>
      <w:r w:rsidRPr="00F26F23">
        <w:t>ООО «</w:t>
      </w:r>
      <w:proofErr w:type="spellStart"/>
      <w:r w:rsidR="00A13230">
        <w:t>Энерго</w:t>
      </w:r>
      <w:proofErr w:type="spellEnd"/>
      <w:r w:rsidR="00A13230">
        <w:t>-Ресурс</w:t>
      </w:r>
      <w:r w:rsidRPr="00F26F23">
        <w:t>» исх.</w:t>
      </w:r>
      <w:r w:rsidR="00A13230">
        <w:t>1502-П</w:t>
      </w:r>
      <w:r w:rsidRPr="00F26F23">
        <w:t xml:space="preserve"> от </w:t>
      </w:r>
      <w:r w:rsidR="00A13230">
        <w:t>29</w:t>
      </w:r>
      <w:r w:rsidRPr="00F26F23">
        <w:t>.0</w:t>
      </w:r>
      <w:r w:rsidR="00A13230">
        <w:t>5</w:t>
      </w:r>
      <w:r w:rsidRPr="00F26F23">
        <w:t>.2023г.)</w:t>
      </w:r>
    </w:p>
    <w:p w:rsidR="00F26F23" w:rsidRPr="00F26F23" w:rsidRDefault="00F26F23" w:rsidP="00F26F23">
      <w:pPr>
        <w:ind w:firstLine="567"/>
        <w:jc w:val="both"/>
      </w:pPr>
      <w:r w:rsidRPr="00F26F23">
        <w:t>3.</w:t>
      </w:r>
      <w:r w:rsidR="00A13230">
        <w:t>Электроснабжение:</w:t>
      </w:r>
      <w:r w:rsidRPr="00F26F23">
        <w:t xml:space="preserve"> основной источник питания ПС- 110 </w:t>
      </w:r>
      <w:proofErr w:type="spellStart"/>
      <w:r w:rsidRPr="00F26F23">
        <w:t>кВ</w:t>
      </w:r>
      <w:proofErr w:type="spellEnd"/>
      <w:r w:rsidRPr="00F26F23">
        <w:t xml:space="preserve"> </w:t>
      </w:r>
      <w:r w:rsidR="00A13230">
        <w:t>«Красноармейская»</w:t>
      </w:r>
      <w:r w:rsidR="00E407A1">
        <w:t xml:space="preserve"> </w:t>
      </w:r>
      <w:r w:rsidRPr="00F26F23">
        <w:t>ТП-</w:t>
      </w:r>
      <w:r w:rsidR="00A13230">
        <w:t xml:space="preserve">144 а </w:t>
      </w:r>
      <w:r w:rsidRPr="00F26F23">
        <w:t>(ПАО «</w:t>
      </w:r>
      <w:proofErr w:type="spellStart"/>
      <w:r w:rsidRPr="00F26F23">
        <w:t>Россети</w:t>
      </w:r>
      <w:proofErr w:type="spellEnd"/>
      <w:r w:rsidRPr="00F26F23">
        <w:t xml:space="preserve"> Ленэнерго» </w:t>
      </w:r>
      <w:proofErr w:type="spellStart"/>
      <w:r w:rsidRPr="00F26F23">
        <w:t>исх</w:t>
      </w:r>
      <w:proofErr w:type="gramStart"/>
      <w:r w:rsidRPr="00F26F23">
        <w:t>.Э</w:t>
      </w:r>
      <w:proofErr w:type="gramEnd"/>
      <w:r w:rsidRPr="00F26F23">
        <w:t>СКЛ</w:t>
      </w:r>
      <w:proofErr w:type="spellEnd"/>
      <w:r w:rsidRPr="00F26F23">
        <w:t>/16-01/</w:t>
      </w:r>
      <w:r w:rsidR="00A13230">
        <w:t>8143</w:t>
      </w:r>
      <w:r w:rsidRPr="00F26F23">
        <w:t xml:space="preserve"> от 1</w:t>
      </w:r>
      <w:r w:rsidR="00A13230">
        <w:t>4</w:t>
      </w:r>
      <w:r w:rsidRPr="00F26F23">
        <w:t>.0</w:t>
      </w:r>
      <w:r w:rsidR="00A13230">
        <w:t>6</w:t>
      </w:r>
      <w:r w:rsidRPr="00F26F23">
        <w:t>.2022г.).</w:t>
      </w:r>
    </w:p>
    <w:p w:rsidR="00155DDC" w:rsidRPr="00360A64" w:rsidRDefault="00155DDC" w:rsidP="00155DDC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573822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FB2A9C" w:rsidRDefault="00C83F61" w:rsidP="00C83F61">
            <w:pPr>
              <w:ind w:firstLine="284"/>
              <w:jc w:val="center"/>
            </w:pPr>
            <w:r>
              <w:t>262</w:t>
            </w:r>
            <w:r w:rsidR="00573822">
              <w:t xml:space="preserve"> </w:t>
            </w:r>
            <w:r w:rsidR="00573822"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C83F61" w:rsidP="00C83F61">
            <w:pPr>
              <w:jc w:val="center"/>
            </w:pPr>
            <w:r>
              <w:t>7</w:t>
            </w:r>
            <w:r w:rsidR="00573822">
              <w:t xml:space="preserve"> </w:t>
            </w:r>
            <w:r>
              <w:t>86</w:t>
            </w:r>
            <w:r w:rsidR="00573822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D66927" w:rsidRDefault="00C83F61" w:rsidP="00C83F61">
            <w:pPr>
              <w:jc w:val="center"/>
            </w:pPr>
            <w:r>
              <w:t>235</w:t>
            </w:r>
            <w:r w:rsidR="00573822">
              <w:t xml:space="preserve"> </w:t>
            </w:r>
            <w:r>
              <w:t>8</w:t>
            </w:r>
            <w:r w:rsidR="00573822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822" w:rsidRPr="00155DDC" w:rsidRDefault="00573822" w:rsidP="00155DDC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330CD1" w:rsidRPr="00197E02" w:rsidRDefault="00330CD1" w:rsidP="00197E02">
      <w:pPr>
        <w:ind w:firstLine="284"/>
        <w:jc w:val="both"/>
        <w:rPr>
          <w:sz w:val="22"/>
          <w:szCs w:val="22"/>
        </w:rPr>
      </w:pPr>
    </w:p>
    <w:p w:rsidR="00155DDC" w:rsidRDefault="00155DDC" w:rsidP="00155DDC">
      <w:pPr>
        <w:ind w:firstLine="567"/>
        <w:jc w:val="both"/>
      </w:pPr>
      <w:r w:rsidRPr="006E3B44">
        <w:rPr>
          <w:sz w:val="22"/>
          <w:szCs w:val="22"/>
        </w:rPr>
        <w:t>ЛОТ №2</w:t>
      </w:r>
      <w:r w:rsidRPr="006E3B44">
        <w:rPr>
          <w:b/>
          <w:sz w:val="22"/>
          <w:szCs w:val="22"/>
        </w:rPr>
        <w:t xml:space="preserve"> -</w:t>
      </w:r>
      <w:r w:rsidRPr="006E3B44">
        <w:rPr>
          <w:sz w:val="22"/>
          <w:szCs w:val="22"/>
        </w:rPr>
        <w:t xml:space="preserve"> </w:t>
      </w:r>
      <w:r w:rsidR="0027418F" w:rsidRPr="0027418F">
        <w:t>Земельный участок, расположенный по адресу:</w:t>
      </w:r>
      <w:r w:rsidR="00C83F61">
        <w:t xml:space="preserve"> </w:t>
      </w:r>
      <w:r w:rsidR="00C83F61" w:rsidRPr="00C83F61">
        <w:t xml:space="preserve">Российская Федерация, Ленинградская область, </w:t>
      </w:r>
      <w:proofErr w:type="spellStart"/>
      <w:r w:rsidR="00C83F61" w:rsidRPr="00C83F61">
        <w:t>Приозерский</w:t>
      </w:r>
      <w:proofErr w:type="spellEnd"/>
      <w:r w:rsidR="00C83F61" w:rsidRPr="00C83F61">
        <w:t xml:space="preserve"> район, </w:t>
      </w:r>
      <w:proofErr w:type="spellStart"/>
      <w:r w:rsidR="00C83F61" w:rsidRPr="00C83F61">
        <w:t>Ларионовское</w:t>
      </w:r>
      <w:proofErr w:type="spellEnd"/>
      <w:r w:rsidR="00C83F61" w:rsidRPr="00C83F61">
        <w:t xml:space="preserve"> сельское поселение, </w:t>
      </w:r>
      <w:proofErr w:type="spellStart"/>
      <w:r w:rsidR="00C83F61" w:rsidRPr="00C83F61">
        <w:t>п</w:t>
      </w:r>
      <w:proofErr w:type="gramStart"/>
      <w:r w:rsidR="00C83F61" w:rsidRPr="00C83F61">
        <w:t>.З</w:t>
      </w:r>
      <w:proofErr w:type="gramEnd"/>
      <w:r w:rsidR="00C83F61" w:rsidRPr="00C83F61">
        <w:t>аостровье</w:t>
      </w:r>
      <w:proofErr w:type="spellEnd"/>
      <w:r w:rsidR="00C83F61" w:rsidRPr="00C83F61">
        <w:t>, участок №13</w:t>
      </w:r>
      <w:r w:rsidR="0027418F" w:rsidRPr="0027418F">
        <w:t xml:space="preserve">; площадью </w:t>
      </w:r>
      <w:r w:rsidR="00E407A1">
        <w:t>1</w:t>
      </w:r>
      <w:r w:rsidR="00C83F61">
        <w:t>900</w:t>
      </w:r>
      <w:r w:rsidR="0027418F" w:rsidRPr="0027418F">
        <w:t xml:space="preserve"> </w:t>
      </w:r>
      <w:proofErr w:type="spellStart"/>
      <w:r w:rsidR="0027418F" w:rsidRPr="0027418F">
        <w:t>кв.м</w:t>
      </w:r>
      <w:proofErr w:type="spellEnd"/>
      <w:r w:rsidR="0027418F" w:rsidRPr="0027418F">
        <w:t xml:space="preserve">, кадастровый номер </w:t>
      </w:r>
      <w:r w:rsidR="0027418F" w:rsidRPr="0027418F">
        <w:rPr>
          <w:color w:val="000000"/>
        </w:rPr>
        <w:t>47:03:</w:t>
      </w:r>
      <w:r w:rsidR="00C83F61">
        <w:rPr>
          <w:color w:val="000000"/>
        </w:rPr>
        <w:t>0</w:t>
      </w:r>
      <w:r w:rsidR="00E407A1">
        <w:rPr>
          <w:color w:val="000000"/>
        </w:rPr>
        <w:t>2</w:t>
      </w:r>
      <w:r w:rsidR="00C83F61">
        <w:rPr>
          <w:color w:val="000000"/>
        </w:rPr>
        <w:t>19</w:t>
      </w:r>
      <w:r w:rsidR="00E407A1">
        <w:rPr>
          <w:color w:val="000000"/>
        </w:rPr>
        <w:t>00</w:t>
      </w:r>
      <w:r w:rsidR="00C83F61">
        <w:rPr>
          <w:color w:val="000000"/>
        </w:rPr>
        <w:t>2</w:t>
      </w:r>
      <w:r w:rsidR="0027418F" w:rsidRPr="0027418F">
        <w:rPr>
          <w:color w:val="000000"/>
        </w:rPr>
        <w:t>:</w:t>
      </w:r>
      <w:r w:rsidR="00C83F61">
        <w:rPr>
          <w:color w:val="000000"/>
        </w:rPr>
        <w:t>423</w:t>
      </w:r>
      <w:r w:rsidR="0027418F" w:rsidRPr="0027418F">
        <w:rPr>
          <w:color w:val="000000"/>
        </w:rPr>
        <w:t xml:space="preserve">; </w:t>
      </w:r>
      <w:r w:rsidR="0027418F" w:rsidRPr="0027418F">
        <w:t>категория земель – земли населенных пунктов, разрешенное использование – для индивидуального жилищного строительства.</w:t>
      </w:r>
      <w:r w:rsidR="00C83F61">
        <w:t xml:space="preserve"> </w:t>
      </w:r>
    </w:p>
    <w:p w:rsidR="007C61E3" w:rsidRPr="00B85CC3" w:rsidRDefault="007C61E3" w:rsidP="007C61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для территориальной зоны Ж-1:</w:t>
      </w:r>
    </w:p>
    <w:p w:rsidR="007C61E3" w:rsidRPr="00B85CC3" w:rsidRDefault="007C61E3" w:rsidP="007C61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- Для индивидуального жилищного строительства</w:t>
      </w:r>
    </w:p>
    <w:p w:rsidR="007C61E3" w:rsidRPr="00B85CC3" w:rsidRDefault="007C61E3" w:rsidP="007C61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- Для эксплуатации жилого дома</w:t>
      </w:r>
    </w:p>
    <w:p w:rsidR="007C61E3" w:rsidRPr="00B85CC3" w:rsidRDefault="007C61E3" w:rsidP="007C61E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- Земельные участки (территории) общего пользования</w:t>
      </w:r>
    </w:p>
    <w:p w:rsidR="007C61E3" w:rsidRPr="006E3B44" w:rsidRDefault="007C61E3" w:rsidP="007C61E3">
      <w:pPr>
        <w:ind w:firstLine="567"/>
        <w:jc w:val="both"/>
        <w:rPr>
          <w:sz w:val="22"/>
          <w:szCs w:val="22"/>
        </w:rPr>
      </w:pPr>
      <w:r w:rsidRPr="00B85CC3">
        <w:lastRenderedPageBreak/>
        <w:t xml:space="preserve">- </w:t>
      </w:r>
      <w:r w:rsidRPr="00B85CC3">
        <w:tab/>
        <w:t>Коммунальное обслуживание</w:t>
      </w:r>
      <w:r>
        <w:t>.</w:t>
      </w:r>
    </w:p>
    <w:p w:rsidR="00452054" w:rsidRPr="00F26F23" w:rsidRDefault="00452054" w:rsidP="00452054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452054" w:rsidRPr="00F26F23" w:rsidRDefault="00452054" w:rsidP="00452054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 w:rsidR="007C61E3">
        <w:t>1</w:t>
      </w:r>
      <w:r>
        <w:t>9</w:t>
      </w:r>
      <w:r w:rsidR="007C61E3">
        <w:t>395</w:t>
      </w:r>
      <w:r w:rsidRPr="00F26F23">
        <w:t xml:space="preserve">/2023 от </w:t>
      </w:r>
      <w:r w:rsidR="007C61E3">
        <w:t>3</w:t>
      </w:r>
      <w:r w:rsidRPr="00F26F23">
        <w:t>1.0</w:t>
      </w:r>
      <w:r w:rsidR="007C61E3">
        <w:t>5</w:t>
      </w:r>
      <w:r w:rsidRPr="00F26F23">
        <w:t>.2023г.)</w:t>
      </w:r>
    </w:p>
    <w:p w:rsidR="00452054" w:rsidRPr="00F26F23" w:rsidRDefault="00452054" w:rsidP="00452054">
      <w:pPr>
        <w:ind w:firstLine="567"/>
        <w:jc w:val="both"/>
      </w:pPr>
      <w:r w:rsidRPr="00F26F23">
        <w:t>2.Теплоснабжение от общепоселковых сетей отсутствует (ООО «</w:t>
      </w:r>
      <w:proofErr w:type="spellStart"/>
      <w:r w:rsidR="007C61E3">
        <w:t>Интера</w:t>
      </w:r>
      <w:proofErr w:type="spellEnd"/>
      <w:r w:rsidRPr="00F26F23">
        <w:t>» исх.</w:t>
      </w:r>
      <w:r w:rsidR="007C61E3">
        <w:t>789</w:t>
      </w:r>
      <w:r w:rsidRPr="00F26F23">
        <w:t xml:space="preserve"> от </w:t>
      </w:r>
      <w:r w:rsidR="00660510">
        <w:t>2</w:t>
      </w:r>
      <w:r w:rsidR="007C61E3">
        <w:t>6</w:t>
      </w:r>
      <w:r w:rsidRPr="00F26F23">
        <w:t>.0</w:t>
      </w:r>
      <w:r w:rsidR="007C61E3">
        <w:t>6</w:t>
      </w:r>
      <w:r w:rsidRPr="00F26F23">
        <w:t>.2023г.)</w:t>
      </w:r>
    </w:p>
    <w:p w:rsidR="0027418F" w:rsidRPr="00AB3738" w:rsidRDefault="0027418F" w:rsidP="0027418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197E02" w:rsidRDefault="00330CD1" w:rsidP="00197E02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197E02" w:rsidRDefault="00330CD1" w:rsidP="00197E02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197E02" w:rsidRDefault="00330CD1" w:rsidP="00197E02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857F1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C394C" w:rsidRDefault="00256F15" w:rsidP="005802DE">
            <w:pPr>
              <w:ind w:firstLine="284"/>
              <w:jc w:val="center"/>
            </w:pPr>
            <w:r>
              <w:rPr>
                <w:color w:val="000000"/>
              </w:rPr>
              <w:t>2</w:t>
            </w:r>
            <w:r w:rsidR="005802DE">
              <w:rPr>
                <w:color w:val="000000"/>
              </w:rPr>
              <w:t>30</w:t>
            </w:r>
            <w:r w:rsidR="00857F16"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5802DE" w:rsidP="005802DE">
            <w:pPr>
              <w:jc w:val="center"/>
            </w:pPr>
            <w:r>
              <w:t>6</w:t>
            </w:r>
            <w:r w:rsidR="00857F16">
              <w:t xml:space="preserve"> </w:t>
            </w:r>
            <w:r w:rsidR="00660510">
              <w:t>9</w:t>
            </w:r>
            <w:r>
              <w:t>0</w:t>
            </w:r>
            <w:r w:rsidR="00857F1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D66927" w:rsidRDefault="00660510" w:rsidP="005802DE">
            <w:pPr>
              <w:jc w:val="center"/>
            </w:pPr>
            <w:r>
              <w:t>2</w:t>
            </w:r>
            <w:r w:rsidR="005802DE">
              <w:t>07</w:t>
            </w:r>
            <w:r w:rsidR="00857F16">
              <w:t xml:space="preserve"> </w:t>
            </w:r>
            <w:r w:rsidR="005802DE">
              <w:t>0</w:t>
            </w:r>
            <w:r w:rsidR="00857F1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F16" w:rsidRPr="00416E6D" w:rsidRDefault="00857F16" w:rsidP="005D4746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5D4746" w:rsidRDefault="005D4746" w:rsidP="007E7ECD">
      <w:pPr>
        <w:ind w:firstLine="567"/>
        <w:jc w:val="both"/>
      </w:pPr>
      <w:r w:rsidRPr="006E3B44">
        <w:rPr>
          <w:sz w:val="22"/>
          <w:szCs w:val="22"/>
        </w:rPr>
        <w:t>ЛОТ №3</w:t>
      </w:r>
      <w:r w:rsidRPr="006E3B44">
        <w:rPr>
          <w:b/>
          <w:sz w:val="22"/>
          <w:szCs w:val="22"/>
        </w:rPr>
        <w:t xml:space="preserve"> - </w:t>
      </w:r>
      <w:r w:rsidR="00256F15" w:rsidRPr="00256F15">
        <w:t>Земельный участок, расположенный по адресу:</w:t>
      </w:r>
      <w:r w:rsidR="005802DE">
        <w:t xml:space="preserve"> </w:t>
      </w:r>
      <w:r w:rsidR="005802DE" w:rsidRPr="005802DE">
        <w:t xml:space="preserve">Ленинградская область, </w:t>
      </w:r>
      <w:proofErr w:type="spellStart"/>
      <w:r w:rsidR="005802DE" w:rsidRPr="005802DE">
        <w:t>Приозерский</w:t>
      </w:r>
      <w:proofErr w:type="spellEnd"/>
      <w:r w:rsidR="005802DE" w:rsidRPr="005802DE">
        <w:t xml:space="preserve"> муниципальный район, </w:t>
      </w:r>
      <w:proofErr w:type="spellStart"/>
      <w:r w:rsidR="005802DE" w:rsidRPr="005802DE">
        <w:t>Громовское</w:t>
      </w:r>
      <w:proofErr w:type="spellEnd"/>
      <w:r w:rsidR="005802DE" w:rsidRPr="005802DE">
        <w:t xml:space="preserve"> сельское поселение, </w:t>
      </w:r>
      <w:proofErr w:type="spellStart"/>
      <w:r w:rsidR="005802DE" w:rsidRPr="005802DE">
        <w:t>п.Приладожское</w:t>
      </w:r>
      <w:proofErr w:type="spellEnd"/>
      <w:r w:rsidR="00256F15" w:rsidRPr="00256F15">
        <w:t>; площадью 2</w:t>
      </w:r>
      <w:r w:rsidR="005802DE">
        <w:t>024</w:t>
      </w:r>
      <w:r w:rsidR="00256F15" w:rsidRPr="00256F15">
        <w:t xml:space="preserve"> </w:t>
      </w:r>
      <w:proofErr w:type="spellStart"/>
      <w:r w:rsidR="00256F15" w:rsidRPr="00256F15">
        <w:t>кв.м</w:t>
      </w:r>
      <w:proofErr w:type="spellEnd"/>
      <w:r w:rsidR="00256F15" w:rsidRPr="00256F15">
        <w:t xml:space="preserve">.; кадастровый номер </w:t>
      </w:r>
      <w:r w:rsidR="00256F15" w:rsidRPr="00256F15">
        <w:rPr>
          <w:color w:val="000000"/>
        </w:rPr>
        <w:t>47:03:0</w:t>
      </w:r>
      <w:r w:rsidR="002A3ADC">
        <w:rPr>
          <w:color w:val="000000"/>
        </w:rPr>
        <w:t>8</w:t>
      </w:r>
      <w:r w:rsidR="005802DE">
        <w:rPr>
          <w:color w:val="000000"/>
        </w:rPr>
        <w:t>11</w:t>
      </w:r>
      <w:r w:rsidR="00256F15" w:rsidRPr="00256F15">
        <w:rPr>
          <w:color w:val="000000"/>
        </w:rPr>
        <w:t>00</w:t>
      </w:r>
      <w:r w:rsidR="005802DE">
        <w:rPr>
          <w:color w:val="000000"/>
        </w:rPr>
        <w:t>4</w:t>
      </w:r>
      <w:r w:rsidR="00256F15" w:rsidRPr="00256F15">
        <w:rPr>
          <w:color w:val="000000"/>
        </w:rPr>
        <w:t>:</w:t>
      </w:r>
      <w:r w:rsidR="005802DE">
        <w:rPr>
          <w:color w:val="000000"/>
        </w:rPr>
        <w:t>519</w:t>
      </w:r>
      <w:r w:rsidR="00256F15" w:rsidRPr="00256F15">
        <w:rPr>
          <w:color w:val="000000"/>
        </w:rPr>
        <w:t xml:space="preserve">; </w:t>
      </w:r>
      <w:r w:rsidR="00256F15" w:rsidRPr="00256F15">
        <w:t>категория земель – земли населенных пунктов, разрешенное использование – для индивидуального жилищного строительства</w:t>
      </w:r>
      <w:r w:rsidR="002A3ADC">
        <w:t>.</w:t>
      </w:r>
      <w:r w:rsidR="005802DE" w:rsidRPr="005802DE">
        <w:t xml:space="preserve"> </w:t>
      </w:r>
      <w:r w:rsidR="005802DE">
        <w:t xml:space="preserve">Земельный участок имеет обременения – зоны с особыми условиями использования: охранная зона высоковольтной линии электропередач 601 </w:t>
      </w:r>
      <w:proofErr w:type="spellStart"/>
      <w:r w:rsidR="005802DE">
        <w:t>кв.м</w:t>
      </w:r>
      <w:proofErr w:type="spellEnd"/>
      <w:r w:rsidR="005802DE">
        <w:t xml:space="preserve">., охранная зона объектов электроэнергетики «ВЛ-10 </w:t>
      </w:r>
      <w:proofErr w:type="spellStart"/>
      <w:r w:rsidR="005802DE">
        <w:t>кВ</w:t>
      </w:r>
      <w:proofErr w:type="spellEnd"/>
      <w:r w:rsidR="005802DE">
        <w:t xml:space="preserve"> от РЛНД -445 оп,342 до КТП</w:t>
      </w:r>
      <w:r w:rsidR="00966705">
        <w:t>-0900 ф</w:t>
      </w:r>
      <w:proofErr w:type="gramStart"/>
      <w:r w:rsidR="00966705">
        <w:t>.К</w:t>
      </w:r>
      <w:proofErr w:type="gramEnd"/>
      <w:r w:rsidR="00966705">
        <w:t xml:space="preserve">рм-01+уч. от сущ. оп. до ТП-2203 в </w:t>
      </w:r>
      <w:proofErr w:type="spellStart"/>
      <w:r w:rsidR="00966705">
        <w:t>п.Черемухино</w:t>
      </w:r>
      <w:proofErr w:type="spellEnd"/>
      <w:r w:rsidR="00966705">
        <w:t xml:space="preserve"> 686 </w:t>
      </w:r>
      <w:proofErr w:type="spellStart"/>
      <w:r w:rsidR="00966705">
        <w:t>кв.м</w:t>
      </w:r>
      <w:proofErr w:type="spellEnd"/>
      <w:r w:rsidR="00966705">
        <w:t xml:space="preserve">., охранная зона объекта электросетевого хозяйства – ВЛ 0,4 </w:t>
      </w:r>
      <w:proofErr w:type="spellStart"/>
      <w:r w:rsidR="00966705">
        <w:t>кВ</w:t>
      </w:r>
      <w:proofErr w:type="spellEnd"/>
      <w:r w:rsidR="00966705">
        <w:t xml:space="preserve"> от ТП-534, </w:t>
      </w:r>
      <w:proofErr w:type="spellStart"/>
      <w:r w:rsidR="00966705">
        <w:t>прот</w:t>
      </w:r>
      <w:proofErr w:type="spellEnd"/>
      <w:r w:rsidR="00966705">
        <w:t xml:space="preserve">. 0,342 км. 298 </w:t>
      </w:r>
      <w:proofErr w:type="spellStart"/>
      <w:r w:rsidR="00966705">
        <w:t>кв.м</w:t>
      </w:r>
      <w:proofErr w:type="spellEnd"/>
      <w:r w:rsidR="00966705">
        <w:t>.</w:t>
      </w:r>
      <w:r w:rsidR="005802DE">
        <w:t>.</w:t>
      </w:r>
    </w:p>
    <w:p w:rsidR="005802DE" w:rsidRDefault="005802DE" w:rsidP="005802DE">
      <w:pPr>
        <w:ind w:firstLine="567"/>
        <w:jc w:val="both"/>
      </w:pPr>
      <w:r>
        <w:t>Основные виды разрешенного использования земельных участков для территориальной зоны ТЖ-1:</w:t>
      </w:r>
    </w:p>
    <w:p w:rsidR="005802DE" w:rsidRDefault="005802DE" w:rsidP="005802DE">
      <w:pPr>
        <w:ind w:firstLine="567"/>
        <w:jc w:val="both"/>
      </w:pPr>
      <w:r>
        <w:t>-Для индивидуального жилищного строительства</w:t>
      </w:r>
    </w:p>
    <w:p w:rsidR="005802DE" w:rsidRDefault="005802DE" w:rsidP="005802DE">
      <w:pPr>
        <w:ind w:firstLine="567"/>
        <w:jc w:val="both"/>
      </w:pPr>
      <w:r>
        <w:t>-Для ведения личного подсобного хозяйства</w:t>
      </w:r>
    </w:p>
    <w:p w:rsidR="005802DE" w:rsidRDefault="005802DE" w:rsidP="005802DE">
      <w:pPr>
        <w:ind w:firstLine="567"/>
        <w:jc w:val="both"/>
      </w:pPr>
      <w:r>
        <w:t>-Коммунальное обслуживание</w:t>
      </w:r>
    </w:p>
    <w:p w:rsidR="005802DE" w:rsidRDefault="005802DE" w:rsidP="005802DE">
      <w:pPr>
        <w:ind w:firstLine="567"/>
        <w:jc w:val="both"/>
      </w:pPr>
      <w:r>
        <w:t>-Социальное обслуживание</w:t>
      </w:r>
    </w:p>
    <w:p w:rsidR="005802DE" w:rsidRDefault="005802DE" w:rsidP="005802DE">
      <w:pPr>
        <w:ind w:firstLine="567"/>
        <w:jc w:val="both"/>
      </w:pPr>
      <w:r>
        <w:t>-Бытовое обслуживание</w:t>
      </w:r>
    </w:p>
    <w:p w:rsidR="005802DE" w:rsidRDefault="005802DE" w:rsidP="005802DE">
      <w:pPr>
        <w:ind w:firstLine="567"/>
        <w:jc w:val="both"/>
      </w:pPr>
      <w:r>
        <w:t>-Амбулаторно-поликлиническое обслуживание</w:t>
      </w:r>
    </w:p>
    <w:p w:rsidR="005802DE" w:rsidRDefault="005802DE" w:rsidP="005802DE">
      <w:pPr>
        <w:ind w:firstLine="567"/>
        <w:jc w:val="both"/>
      </w:pPr>
      <w:r>
        <w:t>-Дошкольное, начальное и среднее общее образование</w:t>
      </w:r>
    </w:p>
    <w:p w:rsidR="005802DE" w:rsidRDefault="005802DE" w:rsidP="005802DE">
      <w:pPr>
        <w:ind w:firstLine="567"/>
        <w:jc w:val="both"/>
      </w:pPr>
      <w:r>
        <w:t>-Культурное развитие</w:t>
      </w:r>
    </w:p>
    <w:p w:rsidR="005802DE" w:rsidRDefault="005802DE" w:rsidP="005802DE">
      <w:pPr>
        <w:ind w:firstLine="567"/>
        <w:jc w:val="both"/>
      </w:pPr>
      <w:r>
        <w:t>-Магазины</w:t>
      </w:r>
    </w:p>
    <w:p w:rsidR="005802DE" w:rsidRDefault="005802DE" w:rsidP="005802DE">
      <w:pPr>
        <w:ind w:firstLine="567"/>
        <w:jc w:val="both"/>
      </w:pPr>
      <w:r>
        <w:t>-Общественное питание</w:t>
      </w:r>
    </w:p>
    <w:p w:rsidR="005802DE" w:rsidRDefault="005802DE" w:rsidP="005802DE">
      <w:pPr>
        <w:ind w:firstLine="567"/>
        <w:jc w:val="both"/>
      </w:pPr>
      <w:r>
        <w:t>-Спорт</w:t>
      </w:r>
    </w:p>
    <w:p w:rsidR="005802DE" w:rsidRDefault="005802DE" w:rsidP="005802DE">
      <w:pPr>
        <w:ind w:firstLine="567"/>
        <w:jc w:val="both"/>
      </w:pPr>
      <w:r>
        <w:t>-Водные объекты</w:t>
      </w:r>
    </w:p>
    <w:p w:rsidR="005802DE" w:rsidRDefault="005802DE" w:rsidP="005802DE">
      <w:pPr>
        <w:ind w:firstLine="567"/>
        <w:jc w:val="both"/>
      </w:pPr>
      <w:r>
        <w:t>-Общее пользование водными объектами</w:t>
      </w:r>
    </w:p>
    <w:p w:rsidR="005802DE" w:rsidRDefault="005802DE" w:rsidP="005802DE">
      <w:pPr>
        <w:ind w:firstLine="567"/>
        <w:jc w:val="both"/>
      </w:pPr>
      <w:r>
        <w:t>-Специальное пользование водными объектами</w:t>
      </w:r>
    </w:p>
    <w:p w:rsidR="005802DE" w:rsidRDefault="005802DE" w:rsidP="005802DE">
      <w:pPr>
        <w:ind w:firstLine="567"/>
        <w:jc w:val="both"/>
      </w:pPr>
      <w:r>
        <w:t>-Земельные участки (территории) общего пользования.</w:t>
      </w:r>
    </w:p>
    <w:p w:rsidR="0083703D" w:rsidRPr="00F26F23" w:rsidRDefault="0083703D" w:rsidP="0083703D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83703D" w:rsidRDefault="0083703D" w:rsidP="0083703D">
      <w:pPr>
        <w:ind w:firstLine="567"/>
        <w:jc w:val="both"/>
      </w:pPr>
      <w:r w:rsidRPr="00F26F23">
        <w:t>1.Централизованное водоснабжение, водоотведение от общепосел</w:t>
      </w:r>
      <w:r w:rsidR="00687643">
        <w:t>ковых сетей отсутствует (</w:t>
      </w:r>
      <w:r w:rsidRPr="00F26F23">
        <w:t>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 w:rsidR="00687643">
        <w:t>19403</w:t>
      </w:r>
      <w:r w:rsidRPr="00F26F23">
        <w:t xml:space="preserve">/2023 от </w:t>
      </w:r>
      <w:r>
        <w:t>3</w:t>
      </w:r>
      <w:r w:rsidR="00687643">
        <w:t>1</w:t>
      </w:r>
      <w:r w:rsidRPr="00F26F23">
        <w:t>.0</w:t>
      </w:r>
      <w:r w:rsidR="00687643">
        <w:t>5</w:t>
      </w:r>
      <w:r w:rsidRPr="00F26F23">
        <w:t>.2023г.)</w:t>
      </w:r>
    </w:p>
    <w:p w:rsidR="000E002F" w:rsidRPr="00F26F23" w:rsidRDefault="000E002F" w:rsidP="000E002F">
      <w:pPr>
        <w:ind w:firstLine="567"/>
        <w:jc w:val="both"/>
      </w:pPr>
      <w:r>
        <w:t>2.</w:t>
      </w:r>
      <w:r w:rsidRPr="00F26F23">
        <w:t>Теплоснабжение от общепоселковых сетей отсутствует (</w:t>
      </w:r>
      <w:r w:rsidR="00687643">
        <w:t>ООО «</w:t>
      </w:r>
      <w:proofErr w:type="spellStart"/>
      <w:r w:rsidR="00687643">
        <w:t>Энерго</w:t>
      </w:r>
      <w:proofErr w:type="spellEnd"/>
      <w:r w:rsidR="00687643">
        <w:t>-Ресурс»</w:t>
      </w:r>
      <w:r w:rsidRPr="00F26F23">
        <w:t xml:space="preserve"> исх.</w:t>
      </w:r>
      <w:r>
        <w:t>1</w:t>
      </w:r>
      <w:r w:rsidR="00687643">
        <w:t>503-П</w:t>
      </w:r>
      <w:r w:rsidRPr="00F26F23">
        <w:t xml:space="preserve"> от </w:t>
      </w:r>
      <w:r w:rsidR="00687643">
        <w:t>2</w:t>
      </w:r>
      <w:r>
        <w:t>9</w:t>
      </w:r>
      <w:r w:rsidRPr="00F26F23">
        <w:t>.0</w:t>
      </w:r>
      <w:r w:rsidR="00687643">
        <w:t>5</w:t>
      </w:r>
      <w:r w:rsidRPr="00F26F23">
        <w:t>.202</w:t>
      </w:r>
      <w:r w:rsidR="00687643">
        <w:t>3</w:t>
      </w:r>
      <w:r w:rsidRPr="00F26F23">
        <w:t>г.)</w:t>
      </w:r>
    </w:p>
    <w:p w:rsidR="00646954" w:rsidRPr="005D4746" w:rsidRDefault="00646954" w:rsidP="00646954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330CD1" w:rsidRPr="00197E02" w:rsidTr="00760DC1">
        <w:tc>
          <w:tcPr>
            <w:tcW w:w="3828" w:type="dxa"/>
            <w:shd w:val="clear" w:color="auto" w:fill="auto"/>
          </w:tcPr>
          <w:p w:rsidR="00330CD1" w:rsidRPr="00263B33" w:rsidRDefault="00330CD1" w:rsidP="00197E02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330CD1" w:rsidRPr="00263B33" w:rsidRDefault="00330CD1" w:rsidP="00197E02">
            <w:pPr>
              <w:ind w:firstLine="34"/>
              <w:jc w:val="center"/>
            </w:pPr>
            <w:r w:rsidRPr="00263B33">
              <w:t>Размер задатка</w:t>
            </w:r>
          </w:p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330CD1" w:rsidRPr="00263B33" w:rsidRDefault="00330CD1" w:rsidP="00197E02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F32646" w:rsidRPr="00197E02" w:rsidTr="00760DC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C394C" w:rsidRDefault="00646954" w:rsidP="00687643">
            <w:pPr>
              <w:ind w:firstLine="284"/>
              <w:jc w:val="center"/>
            </w:pPr>
            <w:r>
              <w:rPr>
                <w:color w:val="000000"/>
              </w:rPr>
              <w:t>2</w:t>
            </w:r>
            <w:r w:rsidR="00687643">
              <w:rPr>
                <w:color w:val="000000"/>
              </w:rPr>
              <w:t>53</w:t>
            </w:r>
            <w:r w:rsidR="00F32646"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687643" w:rsidP="00687643">
            <w:pPr>
              <w:jc w:val="center"/>
            </w:pPr>
            <w:r>
              <w:t>7</w:t>
            </w:r>
            <w:r w:rsidR="00F32646">
              <w:t xml:space="preserve"> </w:t>
            </w:r>
            <w:r>
              <w:t>59</w:t>
            </w:r>
            <w:r w:rsidR="00F32646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D66927" w:rsidRDefault="006252F2" w:rsidP="00687643">
            <w:pPr>
              <w:jc w:val="center"/>
            </w:pPr>
            <w:r>
              <w:t>2</w:t>
            </w:r>
            <w:r w:rsidR="00687643">
              <w:t>27</w:t>
            </w:r>
            <w:r w:rsidR="00F32646">
              <w:t xml:space="preserve"> </w:t>
            </w:r>
            <w:r w:rsidR="00687643">
              <w:t>7</w:t>
            </w:r>
            <w:r w:rsidR="00F32646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646" w:rsidRPr="00E42E3E" w:rsidRDefault="00F32646" w:rsidP="00CC15B3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330CD1" w:rsidRDefault="00330CD1" w:rsidP="00197E02">
      <w:pPr>
        <w:ind w:firstLine="284"/>
        <w:jc w:val="both"/>
        <w:rPr>
          <w:sz w:val="22"/>
          <w:szCs w:val="22"/>
        </w:rPr>
      </w:pPr>
    </w:p>
    <w:p w:rsidR="00752ED0" w:rsidRDefault="00752ED0" w:rsidP="00752ED0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4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Pr="00990570">
        <w:t>Земельный участок, расположенный по адресу:</w:t>
      </w:r>
      <w:r>
        <w:t xml:space="preserve"> </w:t>
      </w:r>
      <w:r w:rsidRPr="00E01F0B">
        <w:t xml:space="preserve">Ленинградская область, </w:t>
      </w:r>
      <w:proofErr w:type="spellStart"/>
      <w:r w:rsidRPr="00E01F0B">
        <w:t>Приозерский</w:t>
      </w:r>
      <w:proofErr w:type="spellEnd"/>
      <w:r w:rsidRPr="00E01F0B">
        <w:t xml:space="preserve"> муниципальный район, </w:t>
      </w:r>
      <w:proofErr w:type="spellStart"/>
      <w:r w:rsidRPr="00E01F0B">
        <w:t>Красноозерное</w:t>
      </w:r>
      <w:proofErr w:type="spellEnd"/>
      <w:r w:rsidRPr="00E01F0B">
        <w:t xml:space="preserve"> сельское поселение, </w:t>
      </w:r>
      <w:proofErr w:type="spellStart"/>
      <w:r w:rsidRPr="00E01F0B">
        <w:t>д</w:t>
      </w:r>
      <w:proofErr w:type="gramStart"/>
      <w:r w:rsidRPr="00E01F0B">
        <w:t>.В</w:t>
      </w:r>
      <w:proofErr w:type="gramEnd"/>
      <w:r w:rsidRPr="00E01F0B">
        <w:t>асильево</w:t>
      </w:r>
      <w:proofErr w:type="spellEnd"/>
      <w:r>
        <w:t>; площадью 2500</w:t>
      </w:r>
      <w:r w:rsidRPr="00990570">
        <w:t xml:space="preserve"> </w:t>
      </w:r>
      <w:proofErr w:type="spellStart"/>
      <w:r w:rsidRPr="00990570">
        <w:t>кв.м</w:t>
      </w:r>
      <w:proofErr w:type="spellEnd"/>
      <w:r w:rsidRPr="00990570">
        <w:t xml:space="preserve">.; кадастровый номер </w:t>
      </w:r>
      <w:r w:rsidRPr="00990570">
        <w:rPr>
          <w:color w:val="000000"/>
        </w:rPr>
        <w:t>47:03:</w:t>
      </w:r>
      <w:r>
        <w:rPr>
          <w:color w:val="000000"/>
        </w:rPr>
        <w:t>0909</w:t>
      </w:r>
      <w:r w:rsidRPr="00990570">
        <w:rPr>
          <w:color w:val="000000"/>
        </w:rPr>
        <w:t>00</w:t>
      </w:r>
      <w:r>
        <w:rPr>
          <w:color w:val="000000"/>
        </w:rPr>
        <w:t>3</w:t>
      </w:r>
      <w:r w:rsidRPr="00990570">
        <w:rPr>
          <w:color w:val="000000"/>
        </w:rPr>
        <w:t>:</w:t>
      </w:r>
      <w:r>
        <w:rPr>
          <w:color w:val="000000"/>
        </w:rPr>
        <w:t>379</w:t>
      </w:r>
      <w:r w:rsidRPr="00990570">
        <w:rPr>
          <w:color w:val="000000"/>
        </w:rPr>
        <w:t xml:space="preserve">; </w:t>
      </w:r>
      <w:r w:rsidRPr="00990570">
        <w:rPr>
          <w:color w:val="000000"/>
          <w:shd w:val="clear" w:color="auto" w:fill="FFFFFF"/>
        </w:rPr>
        <w:t>катего</w:t>
      </w:r>
      <w:r w:rsidRPr="00990570">
        <w:t xml:space="preserve">рия земель – земли населенных пунктов, разрешенное использование – для </w:t>
      </w:r>
      <w:r>
        <w:t>размещения индивидуальных жилых домов с приусадебными земельными участками без права содержания мелкого скота и птицы</w:t>
      </w:r>
      <w:r w:rsidRPr="00990570">
        <w:t xml:space="preserve">. </w:t>
      </w:r>
    </w:p>
    <w:p w:rsidR="00752ED0" w:rsidRDefault="00752ED0" w:rsidP="00752ED0">
      <w:pPr>
        <w:ind w:firstLine="567"/>
        <w:jc w:val="both"/>
      </w:pPr>
      <w:r>
        <w:t>Основные виды разрешенного использования земельных участков для территориальной зоны ТЖ</w:t>
      </w:r>
      <w:proofErr w:type="gramStart"/>
      <w:r>
        <w:t>2</w:t>
      </w:r>
      <w:proofErr w:type="gramEnd"/>
      <w:r>
        <w:t>.1: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индивидуальных жилых домов с приусадебными земельными участками без права содержания мелкого скота и птицы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бытового обслуживания (включая бани)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органов некоммерческих организаций, связанных с проживанием населения (ТСЖ, жилищных кооперативов и т.д.)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жилищно-</w:t>
      </w:r>
      <w:proofErr w:type="spellStart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эксплутационных</w:t>
      </w:r>
      <w:proofErr w:type="spellEnd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служб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размещения объектов, связанных с проживанием граждан и не оказывающих негативного воздействия на окружающую среду, в </w:t>
      </w:r>
      <w:proofErr w:type="spellStart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т.ч</w:t>
      </w:r>
      <w:proofErr w:type="spellEnd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.: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дошкольного, начального и среднего общего образования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амбулаторно-поликлинических учреждений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спортивных объектов (физкультурно-оздоровительных комплексов, спортивных залов, бассейнов, стадионов, кортов и т.д.) без трибун для зрителей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размещения объектов культуры и </w:t>
      </w:r>
      <w:proofErr w:type="gramStart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искусства</w:t>
      </w:r>
      <w:proofErr w:type="gramEnd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связанных с проживанием населения (библиотек, музыкальных, художественных, хореографических школ и студий, домов творчества и т.д.)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охраны общественного порядка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кредитно-финансовых объектов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страхования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пенсионного обеспечения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социального обеспечения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связи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коммерческих объектов, связанных с обслуживанием населения (нотариальных контор, ломбардов, юридических консультаций, агентств недвижимости, туристических агентств, и т.д.)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индивидуальных садов и огородов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садов, скверов, бульваров общего пользования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объектов гражданской обороны и предотвращения чрезвычайных ситуаций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размещения объектов инженерной и транспортной инфраструктуры, необходимых для обеспечения объектов разрешенных видов использования, при отсутствии норм законодательства, запрещающих их размещение, в том числе: 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стоянок индивидуального легкового автотранспорта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размещения распределительных пунктов и подстанций, трансформаторных подстанций, </w:t>
      </w:r>
      <w:proofErr w:type="gramStart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блок-модульных</w:t>
      </w:r>
      <w:proofErr w:type="gramEnd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котельных, насосных станций перекачки, центральных и индивидуальных тепловых пунктов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размещения наземных сооружений линий электропередач и тепловых сетей (переходных пунктов и </w:t>
      </w:r>
      <w:proofErr w:type="gramStart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опор</w:t>
      </w:r>
      <w:proofErr w:type="gramEnd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воздушных ЛЭП, кабельных киосков, павильонов камер и т.д.)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размещения </w:t>
      </w:r>
      <w:proofErr w:type="spellStart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повысительных</w:t>
      </w:r>
      <w:proofErr w:type="spellEnd"/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водопроводных насосных станций, водонапорных башен, водомерных узлов, водозаборных скважин, колодцев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очистных сооружений поверхностного стока и локальных очистных сооружений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канализационных насосных станций</w:t>
      </w:r>
    </w:p>
    <w:p w:rsidR="00752ED0" w:rsidRPr="003D6505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газораспределительных пунктов</w:t>
      </w:r>
    </w:p>
    <w:p w:rsidR="00752ED0" w:rsidRDefault="00752ED0" w:rsidP="00752ED0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65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размещения местных инженерных сетей</w:t>
      </w:r>
    </w:p>
    <w:p w:rsidR="00752ED0" w:rsidRPr="00F26F23" w:rsidRDefault="00752ED0" w:rsidP="00752ED0">
      <w:pPr>
        <w:pStyle w:val="a3"/>
        <w:shd w:val="clear" w:color="auto" w:fill="FFFFFF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752ED0" w:rsidRPr="00F26F23" w:rsidRDefault="00752ED0" w:rsidP="00752ED0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>
        <w:t>19404</w:t>
      </w:r>
      <w:r w:rsidRPr="00F26F23">
        <w:t xml:space="preserve">/2023 от </w:t>
      </w:r>
      <w:r>
        <w:t>3</w:t>
      </w:r>
      <w:r w:rsidRPr="00F26F23">
        <w:t>1.0</w:t>
      </w:r>
      <w:r>
        <w:t>5</w:t>
      </w:r>
      <w:r w:rsidRPr="00F26F23">
        <w:t>.2023г.)</w:t>
      </w:r>
    </w:p>
    <w:p w:rsidR="00752ED0" w:rsidRPr="00F26F23" w:rsidRDefault="00752ED0" w:rsidP="00752ED0">
      <w:pPr>
        <w:ind w:firstLine="567"/>
        <w:jc w:val="both"/>
      </w:pPr>
      <w:r w:rsidRPr="00F26F23">
        <w:t>2.Теплоснабжение от общепосел</w:t>
      </w:r>
      <w:r>
        <w:t>ковых сетей отсутствует (</w:t>
      </w:r>
      <w:r w:rsidRPr="00F26F23">
        <w:t>ООО «</w:t>
      </w:r>
      <w:proofErr w:type="spellStart"/>
      <w:r>
        <w:t>ОблСервис</w:t>
      </w:r>
      <w:proofErr w:type="spellEnd"/>
      <w:r w:rsidRPr="00F26F23">
        <w:t>» исх.</w:t>
      </w:r>
      <w:r>
        <w:t>1063</w:t>
      </w:r>
      <w:r w:rsidRPr="00F26F23">
        <w:t xml:space="preserve"> от </w:t>
      </w:r>
      <w:r>
        <w:t>21</w:t>
      </w:r>
      <w:r w:rsidRPr="00F26F23">
        <w:t>.0</w:t>
      </w:r>
      <w:r>
        <w:t>6</w:t>
      </w:r>
      <w:r w:rsidRPr="00F26F23">
        <w:t>.2023г.)</w:t>
      </w:r>
    </w:p>
    <w:p w:rsidR="00752ED0" w:rsidRPr="00F26F23" w:rsidRDefault="00752ED0" w:rsidP="00752ED0">
      <w:pPr>
        <w:ind w:firstLine="567"/>
        <w:jc w:val="both"/>
      </w:pPr>
      <w:r w:rsidRPr="00F26F23">
        <w:t>3.</w:t>
      </w:r>
      <w:r>
        <w:t>Электроснабжение:</w:t>
      </w:r>
      <w:r w:rsidRPr="00F26F23">
        <w:t xml:space="preserve"> основной источник питания ПС- </w:t>
      </w:r>
      <w:r>
        <w:t>35</w:t>
      </w:r>
      <w:r w:rsidRPr="00F26F23">
        <w:t xml:space="preserve"> </w:t>
      </w:r>
      <w:proofErr w:type="spellStart"/>
      <w:r w:rsidRPr="00F26F23">
        <w:t>кВ</w:t>
      </w:r>
      <w:proofErr w:type="spellEnd"/>
      <w:r w:rsidRPr="00F26F23">
        <w:t xml:space="preserve"> </w:t>
      </w:r>
      <w:r>
        <w:t xml:space="preserve">Гранит новая </w:t>
      </w:r>
      <w:r w:rsidRPr="00F26F23">
        <w:t>ТП-</w:t>
      </w:r>
      <w:r>
        <w:t xml:space="preserve">10/0,4 </w:t>
      </w:r>
      <w:proofErr w:type="spellStart"/>
      <w:r>
        <w:t>кВ</w:t>
      </w:r>
      <w:proofErr w:type="spellEnd"/>
      <w:r>
        <w:t xml:space="preserve"> Грн-07 </w:t>
      </w:r>
      <w:r w:rsidRPr="00F26F23">
        <w:t>(ПАО «</w:t>
      </w:r>
      <w:proofErr w:type="spellStart"/>
      <w:r w:rsidRPr="00F26F23">
        <w:t>Россети</w:t>
      </w:r>
      <w:proofErr w:type="spellEnd"/>
      <w:r w:rsidRPr="00F26F23">
        <w:t xml:space="preserve"> Ленэнерго» </w:t>
      </w:r>
      <w:proofErr w:type="spellStart"/>
      <w:r w:rsidRPr="00F26F23">
        <w:t>исх</w:t>
      </w:r>
      <w:proofErr w:type="gramStart"/>
      <w:r w:rsidRPr="00F26F23">
        <w:t>.Э</w:t>
      </w:r>
      <w:proofErr w:type="gramEnd"/>
      <w:r w:rsidRPr="00F26F23">
        <w:t>СКЛ</w:t>
      </w:r>
      <w:proofErr w:type="spellEnd"/>
      <w:r w:rsidRPr="00F26F23">
        <w:t>/16-01/</w:t>
      </w:r>
      <w:r>
        <w:t>16899</w:t>
      </w:r>
      <w:r w:rsidRPr="00F26F23">
        <w:t xml:space="preserve"> от </w:t>
      </w:r>
      <w:r>
        <w:t>0</w:t>
      </w:r>
      <w:r w:rsidRPr="00F26F23">
        <w:t>1.</w:t>
      </w:r>
      <w:r>
        <w:t>11</w:t>
      </w:r>
      <w:r w:rsidRPr="00F26F23">
        <w:t>.202</w:t>
      </w:r>
      <w:r>
        <w:t>1</w:t>
      </w:r>
      <w:r w:rsidRPr="00F26F23">
        <w:t>г.).</w:t>
      </w:r>
    </w:p>
    <w:p w:rsidR="00752ED0" w:rsidRPr="00360A64" w:rsidRDefault="00752ED0" w:rsidP="00752ED0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52ED0" w:rsidRPr="00197E02" w:rsidTr="00F9110B">
        <w:tc>
          <w:tcPr>
            <w:tcW w:w="3828" w:type="dxa"/>
            <w:shd w:val="clear" w:color="auto" w:fill="auto"/>
          </w:tcPr>
          <w:p w:rsidR="00752ED0" w:rsidRPr="00197E02" w:rsidRDefault="00752ED0" w:rsidP="00F9110B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lastRenderedPageBreak/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52ED0" w:rsidRPr="00197E02" w:rsidRDefault="00752ED0" w:rsidP="00F9110B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752ED0" w:rsidRPr="00197E02" w:rsidTr="00F911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FB2A9C" w:rsidRDefault="00752ED0" w:rsidP="00F9110B">
            <w:pPr>
              <w:ind w:firstLine="284"/>
              <w:jc w:val="center"/>
            </w:pPr>
            <w:r>
              <w:t xml:space="preserve">115 </w:t>
            </w:r>
            <w:r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3 450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103 500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155DDC" w:rsidRDefault="00752ED0" w:rsidP="00F9110B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752ED0" w:rsidRPr="00197E02" w:rsidRDefault="00752ED0" w:rsidP="00752ED0">
      <w:pPr>
        <w:ind w:firstLine="284"/>
        <w:jc w:val="both"/>
        <w:rPr>
          <w:sz w:val="22"/>
          <w:szCs w:val="22"/>
        </w:rPr>
      </w:pPr>
    </w:p>
    <w:p w:rsidR="00752ED0" w:rsidRDefault="00752ED0" w:rsidP="00752ED0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5</w:t>
      </w:r>
      <w:r w:rsidRPr="006E3B44">
        <w:rPr>
          <w:b/>
          <w:sz w:val="22"/>
          <w:szCs w:val="22"/>
        </w:rPr>
        <w:t xml:space="preserve"> -</w:t>
      </w:r>
      <w:r w:rsidRPr="006E3B44">
        <w:rPr>
          <w:sz w:val="22"/>
          <w:szCs w:val="22"/>
        </w:rPr>
        <w:t xml:space="preserve"> </w:t>
      </w:r>
      <w:r w:rsidRPr="0027418F">
        <w:t>Земельный участок, расположенный по адресу:</w:t>
      </w:r>
      <w:r>
        <w:t xml:space="preserve"> </w:t>
      </w:r>
      <w:r w:rsidRPr="00843D20">
        <w:t xml:space="preserve">Ленинградская область, </w:t>
      </w:r>
      <w:proofErr w:type="spellStart"/>
      <w:r w:rsidRPr="00843D20">
        <w:t>Приозерский</w:t>
      </w:r>
      <w:proofErr w:type="spellEnd"/>
      <w:r w:rsidRPr="00843D20">
        <w:t xml:space="preserve"> муниципальный район, </w:t>
      </w:r>
      <w:proofErr w:type="spellStart"/>
      <w:r w:rsidRPr="00843D20">
        <w:t>Раздольевское</w:t>
      </w:r>
      <w:proofErr w:type="spellEnd"/>
      <w:r w:rsidRPr="00843D20">
        <w:t xml:space="preserve"> сельское поселение, </w:t>
      </w:r>
      <w:proofErr w:type="spellStart"/>
      <w:r w:rsidRPr="00843D20">
        <w:t>д</w:t>
      </w:r>
      <w:proofErr w:type="gramStart"/>
      <w:r w:rsidRPr="00843D20">
        <w:t>.Б</w:t>
      </w:r>
      <w:proofErr w:type="gramEnd"/>
      <w:r w:rsidRPr="00843D20">
        <w:t>орисово</w:t>
      </w:r>
      <w:proofErr w:type="spellEnd"/>
      <w:r w:rsidRPr="00843D20">
        <w:t xml:space="preserve">, </w:t>
      </w:r>
      <w:proofErr w:type="spellStart"/>
      <w:r w:rsidRPr="00843D20">
        <w:t>ул.Озерная</w:t>
      </w:r>
      <w:proofErr w:type="spellEnd"/>
      <w:r w:rsidRPr="00843D20">
        <w:t>, участок 1а</w:t>
      </w:r>
      <w:r w:rsidRPr="0027418F">
        <w:t xml:space="preserve">; площадью </w:t>
      </w:r>
      <w:r>
        <w:t>815</w:t>
      </w:r>
      <w:r w:rsidRPr="0027418F">
        <w:t xml:space="preserve"> </w:t>
      </w:r>
      <w:proofErr w:type="spellStart"/>
      <w:r w:rsidRPr="0027418F">
        <w:t>кв.м</w:t>
      </w:r>
      <w:proofErr w:type="spellEnd"/>
      <w:r w:rsidRPr="0027418F">
        <w:t xml:space="preserve">, кадастровый номер </w:t>
      </w:r>
      <w:r w:rsidRPr="0027418F">
        <w:rPr>
          <w:color w:val="000000"/>
        </w:rPr>
        <w:t>47:03:</w:t>
      </w:r>
      <w:r>
        <w:rPr>
          <w:color w:val="000000"/>
        </w:rPr>
        <w:t>1106002</w:t>
      </w:r>
      <w:r w:rsidRPr="0027418F">
        <w:rPr>
          <w:color w:val="000000"/>
        </w:rPr>
        <w:t>:</w:t>
      </w:r>
      <w:r>
        <w:rPr>
          <w:color w:val="000000"/>
        </w:rPr>
        <w:t>917</w:t>
      </w:r>
      <w:r w:rsidRPr="0027418F">
        <w:rPr>
          <w:color w:val="000000"/>
        </w:rPr>
        <w:t xml:space="preserve">; </w:t>
      </w:r>
      <w:r w:rsidRPr="0027418F"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 w:rsidRPr="00843D20">
        <w:t>Земельный участок имеет обременения – зоны с особыми условиями использования:</w:t>
      </w:r>
      <w:r>
        <w:t xml:space="preserve"> охранная зона высоковольтной линии электропередач 113 </w:t>
      </w:r>
      <w:proofErr w:type="spellStart"/>
      <w:r>
        <w:t>кв.м</w:t>
      </w:r>
      <w:proofErr w:type="spellEnd"/>
      <w:r>
        <w:t xml:space="preserve">., охранная зона низковольтной линии электропередач 88 </w:t>
      </w:r>
      <w:proofErr w:type="spellStart"/>
      <w:r>
        <w:t>кв.м</w:t>
      </w:r>
      <w:proofErr w:type="spellEnd"/>
      <w:r>
        <w:t xml:space="preserve">., охранная зона объекта электросетевого хозяйства – ВЛЗ- 10кВ от ВЛ-10 </w:t>
      </w:r>
      <w:proofErr w:type="spellStart"/>
      <w:r>
        <w:t>кВ</w:t>
      </w:r>
      <w:proofErr w:type="spellEnd"/>
      <w:r>
        <w:t xml:space="preserve"> ф.330-01 21 </w:t>
      </w:r>
      <w:proofErr w:type="spellStart"/>
      <w:r>
        <w:t>кв.м</w:t>
      </w:r>
      <w:proofErr w:type="spellEnd"/>
      <w:proofErr w:type="gramStart"/>
      <w:r>
        <w:t>..</w:t>
      </w:r>
      <w:proofErr w:type="gramEnd"/>
    </w:p>
    <w:p w:rsidR="00752ED0" w:rsidRPr="00B85CC3" w:rsidRDefault="00752ED0" w:rsidP="00752E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для территориальной зоны Ж-1:</w:t>
      </w:r>
    </w:p>
    <w:p w:rsidR="00752ED0" w:rsidRPr="00B85CC3" w:rsidRDefault="00752ED0" w:rsidP="00752E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 xml:space="preserve">- Для индивидуального жилищного строительства </w:t>
      </w:r>
    </w:p>
    <w:p w:rsidR="00752ED0" w:rsidRPr="00B85CC3" w:rsidRDefault="00752ED0" w:rsidP="00752E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- Для эксплуатации жилого дома</w:t>
      </w:r>
    </w:p>
    <w:p w:rsidR="00752ED0" w:rsidRPr="00B85CC3" w:rsidRDefault="00752ED0" w:rsidP="00752E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- Земельные участки (территории) общего пользования</w:t>
      </w:r>
    </w:p>
    <w:p w:rsidR="00752ED0" w:rsidRPr="00B85CC3" w:rsidRDefault="00752ED0" w:rsidP="00752E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- Коммунальное обслуживание</w:t>
      </w:r>
    </w:p>
    <w:p w:rsidR="00752ED0" w:rsidRPr="00F26F23" w:rsidRDefault="00752ED0" w:rsidP="00752ED0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752ED0" w:rsidRPr="00F26F23" w:rsidRDefault="00752ED0" w:rsidP="00752ED0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>
        <w:t>19402</w:t>
      </w:r>
      <w:r w:rsidRPr="00F26F23">
        <w:t xml:space="preserve">/2023 от </w:t>
      </w:r>
      <w:r>
        <w:t>3</w:t>
      </w:r>
      <w:r w:rsidRPr="00F26F23">
        <w:t>1.0</w:t>
      </w:r>
      <w:r>
        <w:t>5</w:t>
      </w:r>
      <w:r w:rsidRPr="00F26F23">
        <w:t>.2023г.)</w:t>
      </w:r>
    </w:p>
    <w:p w:rsidR="00752ED0" w:rsidRDefault="00752ED0" w:rsidP="00752ED0">
      <w:pPr>
        <w:ind w:firstLine="567"/>
        <w:jc w:val="both"/>
      </w:pPr>
      <w:r w:rsidRPr="00F26F23">
        <w:t>2.Теплоснабжение от общепоселковых сетей отсутствует (ООО «</w:t>
      </w:r>
      <w:proofErr w:type="spellStart"/>
      <w:r>
        <w:t>Энерго</w:t>
      </w:r>
      <w:proofErr w:type="spellEnd"/>
      <w:r>
        <w:t>-Ресурс</w:t>
      </w:r>
      <w:r w:rsidRPr="00F26F23">
        <w:t>» исх.</w:t>
      </w:r>
      <w:r>
        <w:t>1504-П</w:t>
      </w:r>
      <w:r w:rsidRPr="00F26F23">
        <w:t xml:space="preserve"> от </w:t>
      </w:r>
      <w:r>
        <w:t>29</w:t>
      </w:r>
      <w:r w:rsidRPr="00F26F23">
        <w:t>.0</w:t>
      </w:r>
      <w:r>
        <w:t>5</w:t>
      </w:r>
      <w:r w:rsidRPr="00F26F23">
        <w:t>.2023г.)</w:t>
      </w:r>
    </w:p>
    <w:p w:rsidR="00752ED0" w:rsidRPr="00F26F23" w:rsidRDefault="00752ED0" w:rsidP="00752ED0">
      <w:pPr>
        <w:ind w:firstLine="567"/>
        <w:jc w:val="both"/>
      </w:pPr>
      <w:r>
        <w:t xml:space="preserve">3.Электроснабжение: основной источник питания ПС- 110 </w:t>
      </w:r>
      <w:proofErr w:type="spellStart"/>
      <w:r>
        <w:t>кВ</w:t>
      </w:r>
      <w:proofErr w:type="spellEnd"/>
      <w:r>
        <w:t xml:space="preserve"> Мичуринская (ПС 330) ТП -1290 330-01 (</w:t>
      </w:r>
      <w:r w:rsidRPr="00F26F23">
        <w:t>ПАО «</w:t>
      </w:r>
      <w:proofErr w:type="spellStart"/>
      <w:r w:rsidRPr="00F26F23">
        <w:t>Россети</w:t>
      </w:r>
      <w:proofErr w:type="spellEnd"/>
      <w:r w:rsidRPr="00F26F23">
        <w:t xml:space="preserve"> Ленэнерго» </w:t>
      </w:r>
      <w:proofErr w:type="spellStart"/>
      <w:r w:rsidRPr="00F26F23">
        <w:t>исх</w:t>
      </w:r>
      <w:proofErr w:type="gramStart"/>
      <w:r w:rsidRPr="00F26F23">
        <w:t>.Э</w:t>
      </w:r>
      <w:proofErr w:type="gramEnd"/>
      <w:r w:rsidRPr="00F26F23">
        <w:t>СКЛ</w:t>
      </w:r>
      <w:proofErr w:type="spellEnd"/>
      <w:r w:rsidRPr="00F26F23">
        <w:t>/16-01/</w:t>
      </w:r>
      <w:r>
        <w:t>16466</w:t>
      </w:r>
      <w:r w:rsidRPr="00F26F23">
        <w:t xml:space="preserve"> от </w:t>
      </w:r>
      <w:r>
        <w:t>22</w:t>
      </w:r>
      <w:r w:rsidRPr="00F26F23">
        <w:t>.</w:t>
      </w:r>
      <w:r>
        <w:t>10</w:t>
      </w:r>
      <w:r w:rsidRPr="00F26F23">
        <w:t>.202</w:t>
      </w:r>
      <w:r>
        <w:t>1</w:t>
      </w:r>
      <w:r w:rsidRPr="00F26F23">
        <w:t>г</w:t>
      </w:r>
      <w:r>
        <w:t>)</w:t>
      </w:r>
    </w:p>
    <w:p w:rsidR="00752ED0" w:rsidRPr="00AB3738" w:rsidRDefault="00752ED0" w:rsidP="00752E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52ED0" w:rsidRPr="00197E02" w:rsidTr="00F9110B">
        <w:tc>
          <w:tcPr>
            <w:tcW w:w="3828" w:type="dxa"/>
            <w:shd w:val="clear" w:color="auto" w:fill="auto"/>
          </w:tcPr>
          <w:p w:rsidR="00752ED0" w:rsidRPr="00197E02" w:rsidRDefault="00752ED0" w:rsidP="00F9110B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52ED0" w:rsidRPr="00197E02" w:rsidRDefault="00752ED0" w:rsidP="00F9110B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752ED0" w:rsidRPr="00197E02" w:rsidTr="00F911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C394C" w:rsidRDefault="00752ED0" w:rsidP="00F9110B">
            <w:pPr>
              <w:ind w:firstLine="284"/>
              <w:jc w:val="center"/>
            </w:pPr>
            <w:r>
              <w:rPr>
                <w:color w:val="000000"/>
              </w:rPr>
              <w:t>45</w:t>
            </w:r>
            <w:r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1 350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40 500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416E6D" w:rsidRDefault="00752ED0" w:rsidP="00F9110B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752ED0" w:rsidRDefault="00752ED0" w:rsidP="00752ED0">
      <w:pPr>
        <w:ind w:firstLine="284"/>
        <w:jc w:val="both"/>
        <w:rPr>
          <w:sz w:val="22"/>
          <w:szCs w:val="22"/>
        </w:rPr>
      </w:pPr>
    </w:p>
    <w:p w:rsidR="00752ED0" w:rsidRDefault="00752ED0" w:rsidP="00752ED0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6</w:t>
      </w:r>
      <w:r w:rsidRPr="006E3B44">
        <w:rPr>
          <w:b/>
          <w:sz w:val="22"/>
          <w:szCs w:val="22"/>
        </w:rPr>
        <w:t xml:space="preserve"> - </w:t>
      </w:r>
      <w:r w:rsidRPr="00256F15">
        <w:t>Земельный участок, расположенный по адресу:</w:t>
      </w:r>
      <w:r w:rsidRPr="009013CD">
        <w:t xml:space="preserve"> Российская Федерация, Ленинградская область, </w:t>
      </w:r>
      <w:proofErr w:type="spellStart"/>
      <w:r w:rsidRPr="009013CD">
        <w:t>Приозерский</w:t>
      </w:r>
      <w:proofErr w:type="spellEnd"/>
      <w:r w:rsidRPr="009013CD">
        <w:t xml:space="preserve"> муниципальный район, </w:t>
      </w:r>
      <w:proofErr w:type="spellStart"/>
      <w:r w:rsidRPr="009013CD">
        <w:t>Плодовское</w:t>
      </w:r>
      <w:proofErr w:type="spellEnd"/>
      <w:r w:rsidRPr="009013CD">
        <w:t xml:space="preserve"> сельское поселение, </w:t>
      </w:r>
      <w:proofErr w:type="spellStart"/>
      <w:r w:rsidRPr="009013CD">
        <w:t>п</w:t>
      </w:r>
      <w:proofErr w:type="gramStart"/>
      <w:r w:rsidRPr="009013CD">
        <w:t>.С</w:t>
      </w:r>
      <w:proofErr w:type="gramEnd"/>
      <w:r w:rsidRPr="009013CD">
        <w:t>олнечное</w:t>
      </w:r>
      <w:proofErr w:type="spellEnd"/>
      <w:r w:rsidRPr="009013CD">
        <w:t xml:space="preserve">, </w:t>
      </w:r>
      <w:proofErr w:type="spellStart"/>
      <w:r w:rsidRPr="009013CD">
        <w:t>ул.Культуры</w:t>
      </w:r>
      <w:proofErr w:type="spellEnd"/>
      <w:r w:rsidRPr="009013CD">
        <w:t>, земельный участок 17</w:t>
      </w:r>
      <w:r w:rsidRPr="00256F15">
        <w:t xml:space="preserve">; площадью </w:t>
      </w:r>
      <w:r>
        <w:t>1732</w:t>
      </w:r>
      <w:r w:rsidRPr="00256F15">
        <w:t xml:space="preserve"> </w:t>
      </w:r>
      <w:proofErr w:type="spellStart"/>
      <w:r w:rsidRPr="00256F15">
        <w:t>кв.м</w:t>
      </w:r>
      <w:proofErr w:type="spellEnd"/>
      <w:r w:rsidRPr="00256F15">
        <w:t xml:space="preserve">.; кадастровый номер </w:t>
      </w:r>
      <w:r w:rsidRPr="00256F15">
        <w:rPr>
          <w:color w:val="000000"/>
        </w:rPr>
        <w:t>47:03:0</w:t>
      </w:r>
      <w:r>
        <w:rPr>
          <w:color w:val="000000"/>
        </w:rPr>
        <w:t>606</w:t>
      </w:r>
      <w:r w:rsidRPr="00256F15">
        <w:rPr>
          <w:color w:val="000000"/>
        </w:rPr>
        <w:t>00</w:t>
      </w:r>
      <w:r>
        <w:rPr>
          <w:color w:val="000000"/>
        </w:rPr>
        <w:t>1</w:t>
      </w:r>
      <w:r w:rsidRPr="00256F15">
        <w:rPr>
          <w:color w:val="000000"/>
        </w:rPr>
        <w:t>:</w:t>
      </w:r>
      <w:r>
        <w:rPr>
          <w:color w:val="000000"/>
        </w:rPr>
        <w:t>740</w:t>
      </w:r>
      <w:r w:rsidRPr="00256F15">
        <w:rPr>
          <w:color w:val="000000"/>
        </w:rPr>
        <w:t xml:space="preserve">; </w:t>
      </w:r>
      <w:r w:rsidRPr="00256F15">
        <w:t>категория земель – земли населенных пунктов, разрешенное использование – для индивидуального жилищного строительства</w:t>
      </w:r>
      <w:r>
        <w:t>.</w:t>
      </w:r>
      <w:r w:rsidRPr="005802DE">
        <w:t xml:space="preserve"> </w:t>
      </w:r>
    </w:p>
    <w:p w:rsidR="00752ED0" w:rsidRDefault="00752ED0" w:rsidP="00752ED0">
      <w:pPr>
        <w:ind w:firstLine="567"/>
        <w:jc w:val="both"/>
      </w:pPr>
      <w:r>
        <w:t>Основные виды разрешенного использования земельных участков для территориальной зоны Ж-1:</w:t>
      </w:r>
    </w:p>
    <w:p w:rsidR="00752ED0" w:rsidRPr="009013CD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Для индивидуального жилищного строительства </w:t>
      </w:r>
    </w:p>
    <w:p w:rsidR="00752ED0" w:rsidRPr="009013CD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эксплуатации жилого дома</w:t>
      </w:r>
    </w:p>
    <w:p w:rsidR="00752ED0" w:rsidRPr="009013CD" w:rsidRDefault="00752ED0" w:rsidP="00752ED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Земельные участки (территории) общего пользования </w:t>
      </w:r>
    </w:p>
    <w:p w:rsidR="00752ED0" w:rsidRDefault="00752ED0" w:rsidP="00752ED0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01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Коммунальное обслуживание</w:t>
      </w:r>
    </w:p>
    <w:p w:rsidR="00752ED0" w:rsidRPr="00F26F23" w:rsidRDefault="00752ED0" w:rsidP="00752ED0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752ED0" w:rsidRDefault="00752ED0" w:rsidP="00752ED0">
      <w:pPr>
        <w:ind w:firstLine="567"/>
        <w:jc w:val="both"/>
      </w:pPr>
      <w:r w:rsidRPr="00822231">
        <w:t>1.Централизованное водоснабжение, водоотведение от общепоселковых сетей отсутствует (ГУП «</w:t>
      </w:r>
      <w:proofErr w:type="spellStart"/>
      <w:r w:rsidRPr="00822231">
        <w:t>Леноблводоканал</w:t>
      </w:r>
      <w:proofErr w:type="spellEnd"/>
      <w:r w:rsidRPr="00822231">
        <w:t>» исх-1940</w:t>
      </w:r>
      <w:r>
        <w:t>1</w:t>
      </w:r>
      <w:r w:rsidRPr="00822231">
        <w:t>/2023 от 31.05.2023г.)</w:t>
      </w:r>
    </w:p>
    <w:p w:rsidR="00752ED0" w:rsidRPr="00F26F23" w:rsidRDefault="00752ED0" w:rsidP="00752ED0">
      <w:pPr>
        <w:ind w:firstLine="567"/>
        <w:jc w:val="both"/>
      </w:pPr>
      <w:r>
        <w:t>2.</w:t>
      </w:r>
      <w:r w:rsidRPr="00F26F23">
        <w:t>Теплоснабжение от общепоселковых сетей отсутствует (</w:t>
      </w:r>
      <w:r>
        <w:t>ООО «</w:t>
      </w:r>
      <w:proofErr w:type="spellStart"/>
      <w:r>
        <w:t>Интера</w:t>
      </w:r>
      <w:proofErr w:type="spellEnd"/>
      <w:r>
        <w:t>»</w:t>
      </w:r>
      <w:r w:rsidRPr="00F26F23">
        <w:t xml:space="preserve"> исх.</w:t>
      </w:r>
      <w:r>
        <w:t>794</w:t>
      </w:r>
      <w:r w:rsidRPr="00F26F23">
        <w:t xml:space="preserve"> от </w:t>
      </w:r>
      <w:r>
        <w:t>26</w:t>
      </w:r>
      <w:r w:rsidRPr="00F26F23">
        <w:t>.0</w:t>
      </w:r>
      <w:r>
        <w:t>6</w:t>
      </w:r>
      <w:r w:rsidRPr="00F26F23">
        <w:t>.202</w:t>
      </w:r>
      <w:r>
        <w:t>3</w:t>
      </w:r>
      <w:r w:rsidRPr="00F26F23">
        <w:t>г.)</w:t>
      </w:r>
    </w:p>
    <w:p w:rsidR="00752ED0" w:rsidRPr="005D4746" w:rsidRDefault="00752ED0" w:rsidP="00752ED0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52ED0" w:rsidRPr="00197E02" w:rsidTr="00F9110B">
        <w:tc>
          <w:tcPr>
            <w:tcW w:w="3828" w:type="dxa"/>
            <w:shd w:val="clear" w:color="auto" w:fill="auto"/>
          </w:tcPr>
          <w:p w:rsidR="00752ED0" w:rsidRPr="00263B33" w:rsidRDefault="00752ED0" w:rsidP="00F9110B">
            <w:pPr>
              <w:jc w:val="center"/>
            </w:pPr>
            <w:r w:rsidRPr="00263B33"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52ED0" w:rsidRPr="00263B33" w:rsidRDefault="00752ED0" w:rsidP="00F9110B">
            <w:pPr>
              <w:ind w:firstLine="284"/>
              <w:jc w:val="center"/>
            </w:pPr>
            <w:r w:rsidRPr="00263B33"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52ED0" w:rsidRPr="00263B33" w:rsidRDefault="00752ED0" w:rsidP="00F9110B">
            <w:pPr>
              <w:ind w:firstLine="34"/>
              <w:jc w:val="center"/>
            </w:pPr>
            <w:r w:rsidRPr="00263B33">
              <w:t>Размер задатка</w:t>
            </w:r>
          </w:p>
          <w:p w:rsidR="00752ED0" w:rsidRPr="00263B33" w:rsidRDefault="00752ED0" w:rsidP="00F9110B">
            <w:pPr>
              <w:ind w:firstLine="284"/>
              <w:jc w:val="center"/>
            </w:pPr>
            <w:r w:rsidRPr="00263B33">
              <w:t>(руб.)</w:t>
            </w:r>
          </w:p>
        </w:tc>
        <w:tc>
          <w:tcPr>
            <w:tcW w:w="1559" w:type="dxa"/>
            <w:shd w:val="clear" w:color="auto" w:fill="auto"/>
          </w:tcPr>
          <w:p w:rsidR="00752ED0" w:rsidRPr="00263B33" w:rsidRDefault="00752ED0" w:rsidP="00F9110B">
            <w:pPr>
              <w:ind w:firstLine="284"/>
              <w:jc w:val="center"/>
            </w:pPr>
            <w:r w:rsidRPr="00263B33">
              <w:t>Срок договора</w:t>
            </w:r>
          </w:p>
        </w:tc>
      </w:tr>
      <w:tr w:rsidR="00752ED0" w:rsidRPr="00197E02" w:rsidTr="00F911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C394C" w:rsidRDefault="00752ED0" w:rsidP="00F9110B">
            <w:pPr>
              <w:ind w:firstLine="284"/>
              <w:jc w:val="center"/>
            </w:pPr>
            <w:r>
              <w:rPr>
                <w:color w:val="000000"/>
              </w:rPr>
              <w:t>214</w:t>
            </w:r>
            <w:r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6 420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192 600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E42E3E" w:rsidRDefault="00752ED0" w:rsidP="00F9110B">
            <w:pPr>
              <w:ind w:firstLine="284"/>
              <w:jc w:val="center"/>
            </w:pPr>
            <w:r w:rsidRPr="00E42E3E">
              <w:t>20 лет</w:t>
            </w:r>
          </w:p>
        </w:tc>
      </w:tr>
    </w:tbl>
    <w:p w:rsidR="00752ED0" w:rsidRDefault="00752ED0" w:rsidP="00752ED0">
      <w:pPr>
        <w:ind w:firstLine="284"/>
        <w:jc w:val="both"/>
        <w:rPr>
          <w:sz w:val="22"/>
          <w:szCs w:val="22"/>
        </w:rPr>
      </w:pPr>
    </w:p>
    <w:p w:rsidR="00752ED0" w:rsidRDefault="00752ED0" w:rsidP="00752ED0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7</w:t>
      </w:r>
      <w:r w:rsidRPr="006E3B44">
        <w:rPr>
          <w:b/>
          <w:sz w:val="22"/>
          <w:szCs w:val="22"/>
        </w:rPr>
        <w:t xml:space="preserve"> </w:t>
      </w:r>
      <w:r w:rsidRPr="006E3B44">
        <w:rPr>
          <w:sz w:val="22"/>
          <w:szCs w:val="22"/>
        </w:rPr>
        <w:t xml:space="preserve">– </w:t>
      </w:r>
      <w:r w:rsidRPr="00990570">
        <w:t>Земельный участок, расположенный по адресу:</w:t>
      </w:r>
      <w:r>
        <w:t xml:space="preserve"> </w:t>
      </w:r>
      <w:r w:rsidRPr="006D7C24">
        <w:t xml:space="preserve">Российская Федерация, Ленинградская область, </w:t>
      </w:r>
      <w:proofErr w:type="spellStart"/>
      <w:r w:rsidRPr="006D7C24">
        <w:t>Приозерский</w:t>
      </w:r>
      <w:proofErr w:type="spellEnd"/>
      <w:r w:rsidRPr="006D7C24">
        <w:t xml:space="preserve"> муниципальный район, Сосновское сельское поселение, </w:t>
      </w:r>
      <w:proofErr w:type="spellStart"/>
      <w:r w:rsidRPr="006D7C24">
        <w:t>п</w:t>
      </w:r>
      <w:proofErr w:type="gramStart"/>
      <w:r w:rsidRPr="006D7C24">
        <w:t>.С</w:t>
      </w:r>
      <w:proofErr w:type="gramEnd"/>
      <w:r w:rsidRPr="006D7C24">
        <w:t>осново</w:t>
      </w:r>
      <w:proofErr w:type="spellEnd"/>
      <w:r w:rsidRPr="006D7C24">
        <w:t xml:space="preserve">, </w:t>
      </w:r>
      <w:proofErr w:type="spellStart"/>
      <w:r w:rsidRPr="006D7C24">
        <w:t>ул.Васильковая</w:t>
      </w:r>
      <w:proofErr w:type="spellEnd"/>
      <w:r w:rsidRPr="006D7C24">
        <w:t>, земельный участок №2а</w:t>
      </w:r>
      <w:r>
        <w:t>; площадью 1089</w:t>
      </w:r>
      <w:r w:rsidRPr="00990570">
        <w:t xml:space="preserve"> </w:t>
      </w:r>
      <w:proofErr w:type="spellStart"/>
      <w:r w:rsidRPr="00990570">
        <w:t>кв.м</w:t>
      </w:r>
      <w:proofErr w:type="spellEnd"/>
      <w:r w:rsidRPr="00990570">
        <w:t xml:space="preserve">.; </w:t>
      </w:r>
      <w:r w:rsidRPr="00990570">
        <w:lastRenderedPageBreak/>
        <w:t xml:space="preserve">кадастровый номер </w:t>
      </w:r>
      <w:r w:rsidRPr="00990570">
        <w:rPr>
          <w:color w:val="000000"/>
        </w:rPr>
        <w:t>47:03:</w:t>
      </w:r>
      <w:r>
        <w:rPr>
          <w:color w:val="000000"/>
        </w:rPr>
        <w:t>1207</w:t>
      </w:r>
      <w:r w:rsidRPr="00990570">
        <w:rPr>
          <w:color w:val="000000"/>
        </w:rPr>
        <w:t>00</w:t>
      </w:r>
      <w:r>
        <w:rPr>
          <w:color w:val="000000"/>
        </w:rPr>
        <w:t>3</w:t>
      </w:r>
      <w:r w:rsidRPr="00990570">
        <w:rPr>
          <w:color w:val="000000"/>
        </w:rPr>
        <w:t>:</w:t>
      </w:r>
      <w:r>
        <w:rPr>
          <w:color w:val="000000"/>
        </w:rPr>
        <w:t>1054</w:t>
      </w:r>
      <w:r w:rsidRPr="00990570">
        <w:rPr>
          <w:color w:val="000000"/>
        </w:rPr>
        <w:t xml:space="preserve">; </w:t>
      </w:r>
      <w:r w:rsidRPr="00990570">
        <w:rPr>
          <w:color w:val="000000"/>
          <w:shd w:val="clear" w:color="auto" w:fill="FFFFFF"/>
        </w:rPr>
        <w:t>катего</w:t>
      </w:r>
      <w:r w:rsidRPr="00990570">
        <w:t xml:space="preserve">рия земель – земли населенных пунктов, разрешенное использование – для </w:t>
      </w:r>
      <w:r w:rsidRPr="006D7C24">
        <w:t>индивидуального жилищного строительства</w:t>
      </w:r>
      <w:r w:rsidRPr="00990570">
        <w:t xml:space="preserve">. </w:t>
      </w:r>
      <w:r w:rsidRPr="00C40556">
        <w:t xml:space="preserve">Земельный участок имеет обременения – зоны с особыми условиями использования: охранная зона </w:t>
      </w:r>
      <w:r>
        <w:t>низковольтной</w:t>
      </w:r>
      <w:r w:rsidRPr="00C40556">
        <w:t xml:space="preserve"> линии электропередач </w:t>
      </w:r>
      <w:r>
        <w:t>3</w:t>
      </w:r>
      <w:r w:rsidRPr="00C40556">
        <w:t xml:space="preserve">3 </w:t>
      </w:r>
      <w:proofErr w:type="spellStart"/>
      <w:r w:rsidRPr="00C40556">
        <w:t>кв.м</w:t>
      </w:r>
      <w:proofErr w:type="spellEnd"/>
      <w:r w:rsidRPr="00C40556">
        <w:t xml:space="preserve">., охранная зона, охранная зона объекта электросетевого хозяйства – ВЛ- </w:t>
      </w:r>
      <w:r>
        <w:t xml:space="preserve">0,4 </w:t>
      </w:r>
      <w:proofErr w:type="spellStart"/>
      <w:r w:rsidRPr="00C40556">
        <w:t>кВ</w:t>
      </w:r>
      <w:proofErr w:type="spellEnd"/>
      <w:r w:rsidRPr="00C40556">
        <w:t xml:space="preserve"> от </w:t>
      </w:r>
      <w:r>
        <w:t>ТП</w:t>
      </w:r>
      <w:r w:rsidRPr="00C40556">
        <w:t>-10</w:t>
      </w:r>
      <w:r>
        <w:t>96</w:t>
      </w:r>
      <w:r w:rsidRPr="00C40556">
        <w:t xml:space="preserve"> </w:t>
      </w:r>
      <w:r>
        <w:t xml:space="preserve">Л-2 </w:t>
      </w:r>
      <w:proofErr w:type="spellStart"/>
      <w:r>
        <w:t>п</w:t>
      </w:r>
      <w:proofErr w:type="gramStart"/>
      <w:r>
        <w:t>.С</w:t>
      </w:r>
      <w:proofErr w:type="gramEnd"/>
      <w:r>
        <w:t>осново</w:t>
      </w:r>
      <w:proofErr w:type="spellEnd"/>
      <w:r>
        <w:t xml:space="preserve"> прот.0,473 км. </w:t>
      </w:r>
      <w:r w:rsidRPr="00C40556">
        <w:t xml:space="preserve">2 </w:t>
      </w:r>
      <w:proofErr w:type="spellStart"/>
      <w:r w:rsidRPr="00C40556">
        <w:t>кв.м</w:t>
      </w:r>
      <w:proofErr w:type="spellEnd"/>
      <w:r w:rsidRPr="00C40556">
        <w:t>..</w:t>
      </w:r>
    </w:p>
    <w:p w:rsidR="00752ED0" w:rsidRDefault="00752ED0" w:rsidP="00752ED0">
      <w:pPr>
        <w:ind w:firstLine="567"/>
        <w:jc w:val="both"/>
      </w:pPr>
      <w:r>
        <w:t>Основные виды разрешенного использования земельных участков для территориальной зоны ТЖ-2-1:</w:t>
      </w:r>
    </w:p>
    <w:p w:rsidR="00752ED0" w:rsidRDefault="00752ED0" w:rsidP="00752ED0">
      <w:pPr>
        <w:ind w:firstLine="567"/>
        <w:jc w:val="both"/>
      </w:pPr>
      <w:r>
        <w:t>- Размещение индивидуального жилого дома (жилых домов)</w:t>
      </w:r>
    </w:p>
    <w:p w:rsidR="00752ED0" w:rsidRDefault="00752ED0" w:rsidP="00752ED0">
      <w:pPr>
        <w:ind w:firstLine="567"/>
        <w:jc w:val="both"/>
      </w:pPr>
      <w:r>
        <w:t>- Ведение личного подсобного хозяйства (на приусадебном земельном участке)</w:t>
      </w:r>
    </w:p>
    <w:p w:rsidR="00752ED0" w:rsidRDefault="00752ED0" w:rsidP="00752ED0">
      <w:pPr>
        <w:ind w:firstLine="567"/>
        <w:jc w:val="both"/>
      </w:pPr>
      <w:r>
        <w:t xml:space="preserve">- Размещение амбулаторно-поликлинических учреждений </w:t>
      </w:r>
    </w:p>
    <w:p w:rsidR="00752ED0" w:rsidRDefault="00752ED0" w:rsidP="00752ED0">
      <w:pPr>
        <w:ind w:firstLine="567"/>
        <w:jc w:val="both"/>
      </w:pPr>
      <w:r>
        <w:t>- Размещение дошкольных образовательных учреждений</w:t>
      </w:r>
    </w:p>
    <w:p w:rsidR="00752ED0" w:rsidRDefault="00752ED0" w:rsidP="00752ED0">
      <w:pPr>
        <w:ind w:firstLine="567"/>
        <w:jc w:val="both"/>
      </w:pPr>
      <w:r>
        <w:t>- Размещение учреждений начального и среднего общего образования</w:t>
      </w:r>
    </w:p>
    <w:p w:rsidR="00752ED0" w:rsidRDefault="00752ED0" w:rsidP="00752ED0">
      <w:pPr>
        <w:ind w:firstLine="567"/>
        <w:jc w:val="both"/>
      </w:pPr>
      <w:r>
        <w:t xml:space="preserve">- Размещение жилищно-эксплуатационных и аварийно-диспетчерских служб </w:t>
      </w:r>
    </w:p>
    <w:p w:rsidR="00752ED0" w:rsidRDefault="00752ED0" w:rsidP="00752ED0">
      <w:pPr>
        <w:ind w:firstLine="567"/>
        <w:jc w:val="both"/>
      </w:pPr>
      <w:r>
        <w:t xml:space="preserve">- Размещение аптек </w:t>
      </w:r>
    </w:p>
    <w:p w:rsidR="00752ED0" w:rsidRDefault="00752ED0" w:rsidP="00752ED0">
      <w:pPr>
        <w:ind w:firstLine="567"/>
        <w:jc w:val="both"/>
      </w:pPr>
      <w:r>
        <w:t>- Размещение спортивных сооружений открытого типа (без трибун для зрителей)</w:t>
      </w:r>
    </w:p>
    <w:p w:rsidR="00752ED0" w:rsidRDefault="00752ED0" w:rsidP="00752ED0">
      <w:pPr>
        <w:ind w:firstLine="567"/>
        <w:jc w:val="both"/>
      </w:pPr>
      <w:r>
        <w:t>- Размещение спортивных сооружений закрытого типа</w:t>
      </w:r>
    </w:p>
    <w:p w:rsidR="00752ED0" w:rsidRDefault="00752ED0" w:rsidP="00752ED0">
      <w:pPr>
        <w:ind w:firstLine="567"/>
        <w:jc w:val="both"/>
      </w:pPr>
      <w:r>
        <w:t xml:space="preserve">- Размещение отделений банков </w:t>
      </w:r>
    </w:p>
    <w:p w:rsidR="00752ED0" w:rsidRDefault="00752ED0" w:rsidP="00752ED0">
      <w:pPr>
        <w:ind w:firstLine="567"/>
        <w:jc w:val="both"/>
      </w:pPr>
      <w:r>
        <w:t>- Размещение объектов почтовой связи</w:t>
      </w:r>
    </w:p>
    <w:p w:rsidR="00752ED0" w:rsidRDefault="00752ED0" w:rsidP="00752ED0">
      <w:pPr>
        <w:ind w:firstLine="567"/>
        <w:jc w:val="both"/>
      </w:pPr>
      <w:r>
        <w:t>- Размещение парков, садов, скверов, бульваров и т.п.</w:t>
      </w:r>
    </w:p>
    <w:p w:rsidR="00752ED0" w:rsidRDefault="00752ED0" w:rsidP="00752ED0">
      <w:pPr>
        <w:ind w:firstLine="567"/>
        <w:jc w:val="both"/>
      </w:pPr>
      <w:r>
        <w:t xml:space="preserve">- Размещение объектов охраны общественного порядка </w:t>
      </w:r>
    </w:p>
    <w:p w:rsidR="00752ED0" w:rsidRDefault="00752ED0" w:rsidP="00752ED0">
      <w:pPr>
        <w:ind w:firstLine="567"/>
        <w:jc w:val="both"/>
      </w:pPr>
      <w:r>
        <w:t>- Размещение объектов гражданской обороны и предотвращения чрезвычайных ситуаций</w:t>
      </w:r>
    </w:p>
    <w:p w:rsidR="00752ED0" w:rsidRDefault="00752ED0" w:rsidP="00752ED0">
      <w:pPr>
        <w:ind w:firstLine="567"/>
        <w:jc w:val="both"/>
      </w:pPr>
      <w:r>
        <w:t>- Размещение домов ребёнка</w:t>
      </w:r>
    </w:p>
    <w:p w:rsidR="00752ED0" w:rsidRDefault="00752ED0" w:rsidP="00752ED0">
      <w:pPr>
        <w:ind w:firstLine="567"/>
        <w:jc w:val="both"/>
      </w:pPr>
      <w:r>
        <w:t>- Размещение учреждений социального обслуживания</w:t>
      </w:r>
    </w:p>
    <w:p w:rsidR="00752ED0" w:rsidRDefault="00752ED0" w:rsidP="00752ED0">
      <w:pPr>
        <w:ind w:firstLine="567"/>
        <w:jc w:val="both"/>
      </w:pPr>
      <w:r>
        <w:t>- Размещение предприятий бытового обслуживания</w:t>
      </w:r>
    </w:p>
    <w:p w:rsidR="00752ED0" w:rsidRDefault="00752ED0" w:rsidP="00752ED0">
      <w:pPr>
        <w:ind w:firstLine="567"/>
        <w:jc w:val="both"/>
      </w:pPr>
      <w:r>
        <w:t>- Размещение дорог</w:t>
      </w:r>
    </w:p>
    <w:p w:rsidR="00752ED0" w:rsidRDefault="00752ED0" w:rsidP="00752ED0">
      <w:pPr>
        <w:ind w:firstLine="567"/>
        <w:jc w:val="both"/>
      </w:pPr>
      <w:r>
        <w:t>- Размещение хозяйственных построек и площадок</w:t>
      </w:r>
    </w:p>
    <w:p w:rsidR="00752ED0" w:rsidRDefault="00752ED0" w:rsidP="00752ED0">
      <w:pPr>
        <w:ind w:firstLine="567"/>
        <w:jc w:val="both"/>
      </w:pPr>
      <w:r>
        <w:t>- Размещение объектов благоустройства</w:t>
      </w:r>
    </w:p>
    <w:p w:rsidR="00752ED0" w:rsidRDefault="00752ED0" w:rsidP="00752ED0">
      <w:pPr>
        <w:ind w:firstLine="567"/>
        <w:jc w:val="both"/>
      </w:pPr>
      <w:r>
        <w:t xml:space="preserve">- Размещение ветлечебниц без содержания животных </w:t>
      </w:r>
    </w:p>
    <w:p w:rsidR="00752ED0" w:rsidRDefault="00752ED0" w:rsidP="00752ED0">
      <w:pPr>
        <w:ind w:firstLine="567"/>
        <w:jc w:val="both"/>
      </w:pPr>
      <w:r>
        <w:t xml:space="preserve">- Размещение стоянок легкового автотранспорта вместимостью до 100 </w:t>
      </w:r>
      <w:proofErr w:type="spellStart"/>
      <w:r>
        <w:t>машино</w:t>
      </w:r>
      <w:proofErr w:type="spellEnd"/>
      <w:r>
        <w:t>-мест</w:t>
      </w:r>
    </w:p>
    <w:p w:rsidR="00752ED0" w:rsidRDefault="00752ED0" w:rsidP="00752ED0">
      <w:pPr>
        <w:ind w:firstLine="567"/>
        <w:jc w:val="both"/>
      </w:pPr>
      <w:r>
        <w:t>- Размещение объектов инженерно-технического обеспечения</w:t>
      </w:r>
    </w:p>
    <w:p w:rsidR="00752ED0" w:rsidRDefault="00752ED0" w:rsidP="00752ED0">
      <w:pPr>
        <w:ind w:firstLine="567"/>
        <w:jc w:val="both"/>
      </w:pPr>
      <w:r>
        <w:t xml:space="preserve">- </w:t>
      </w:r>
      <w:proofErr w:type="gramStart"/>
      <w:r>
        <w:t>Дополнительный</w:t>
      </w:r>
      <w:proofErr w:type="gramEnd"/>
      <w:r>
        <w:t xml:space="preserve"> для эксплуатации жилого дома</w:t>
      </w:r>
    </w:p>
    <w:p w:rsidR="00752ED0" w:rsidRPr="00F26F23" w:rsidRDefault="00752ED0" w:rsidP="00752ED0">
      <w:pPr>
        <w:pStyle w:val="a3"/>
        <w:shd w:val="clear" w:color="auto" w:fill="FFFFFF"/>
        <w:autoSpaceDN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752ED0" w:rsidRPr="00F26F23" w:rsidRDefault="00752ED0" w:rsidP="00752ED0">
      <w:pPr>
        <w:ind w:firstLine="567"/>
        <w:jc w:val="both"/>
      </w:pPr>
      <w:r w:rsidRPr="00F26F23">
        <w:t>1.Централизованное водоотведение от общепоселковых сетей отсутствует</w:t>
      </w:r>
      <w:r>
        <w:t>,</w:t>
      </w:r>
      <w:r w:rsidRPr="00F26F23">
        <w:t xml:space="preserve"> водоснабжение </w:t>
      </w:r>
      <w:r>
        <w:t xml:space="preserve">– точка подключения: магистральный трубопровод, проходящий по </w:t>
      </w:r>
      <w:proofErr w:type="spellStart"/>
      <w:r>
        <w:t>ул</w:t>
      </w:r>
      <w:proofErr w:type="gramStart"/>
      <w:r>
        <w:t>.Л</w:t>
      </w:r>
      <w:proofErr w:type="gramEnd"/>
      <w:r>
        <w:t>адожская</w:t>
      </w:r>
      <w:proofErr w:type="spellEnd"/>
      <w:r>
        <w:t xml:space="preserve"> </w:t>
      </w:r>
      <w:r w:rsidRPr="00F26F23">
        <w:t>(ГУП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>
        <w:t>32467</w:t>
      </w:r>
      <w:r w:rsidRPr="00F26F23">
        <w:t>/202</w:t>
      </w:r>
      <w:r>
        <w:t>1</w:t>
      </w:r>
      <w:r w:rsidRPr="00F26F23">
        <w:t xml:space="preserve"> от </w:t>
      </w:r>
      <w:r>
        <w:t>33</w:t>
      </w:r>
      <w:r w:rsidRPr="00F26F23">
        <w:t>.</w:t>
      </w:r>
      <w:r>
        <w:t>11</w:t>
      </w:r>
      <w:r w:rsidRPr="00F26F23">
        <w:t>.202</w:t>
      </w:r>
      <w:r>
        <w:t>1</w:t>
      </w:r>
      <w:r w:rsidRPr="00F26F23">
        <w:t>г.)</w:t>
      </w:r>
    </w:p>
    <w:p w:rsidR="00752ED0" w:rsidRPr="00F26F23" w:rsidRDefault="00752ED0" w:rsidP="00752ED0">
      <w:pPr>
        <w:ind w:firstLine="567"/>
        <w:jc w:val="both"/>
      </w:pPr>
      <w:r w:rsidRPr="00F26F23">
        <w:t>2.Теплоснабжение от общепосел</w:t>
      </w:r>
      <w:r>
        <w:t>ковых сетей отсутствует (</w:t>
      </w:r>
      <w:r w:rsidRPr="00F26F23">
        <w:t>ООО «</w:t>
      </w:r>
      <w:proofErr w:type="spellStart"/>
      <w:r>
        <w:t>Экотехнология</w:t>
      </w:r>
      <w:proofErr w:type="spellEnd"/>
      <w:r w:rsidRPr="00F26F23">
        <w:t xml:space="preserve">» </w:t>
      </w:r>
      <w:proofErr w:type="spellStart"/>
      <w:r w:rsidRPr="00F26F23">
        <w:t>исх</w:t>
      </w:r>
      <w:proofErr w:type="gramStart"/>
      <w:r w:rsidRPr="00F26F23">
        <w:t>.</w:t>
      </w:r>
      <w:r>
        <w:t>б</w:t>
      </w:r>
      <w:proofErr w:type="spellEnd"/>
      <w:proofErr w:type="gramEnd"/>
      <w:r>
        <w:t>/н</w:t>
      </w:r>
      <w:r w:rsidRPr="00F26F23">
        <w:t xml:space="preserve"> от </w:t>
      </w:r>
      <w:r>
        <w:t>18</w:t>
      </w:r>
      <w:r w:rsidRPr="00F26F23">
        <w:t>.0</w:t>
      </w:r>
      <w:r>
        <w:t>5</w:t>
      </w:r>
      <w:r w:rsidRPr="00F26F23">
        <w:t>.2023г.)</w:t>
      </w:r>
    </w:p>
    <w:p w:rsidR="00752ED0" w:rsidRPr="00F26F23" w:rsidRDefault="00752ED0" w:rsidP="00752ED0">
      <w:pPr>
        <w:ind w:firstLine="567"/>
        <w:jc w:val="both"/>
      </w:pPr>
      <w:r w:rsidRPr="00F26F23">
        <w:t>3.</w:t>
      </w:r>
      <w:r>
        <w:t>Электроснабжение:</w:t>
      </w:r>
      <w:r w:rsidRPr="00F26F23">
        <w:t xml:space="preserve"> основной источник питания ПС- </w:t>
      </w:r>
      <w:r>
        <w:t>110</w:t>
      </w:r>
      <w:r w:rsidRPr="00F26F23">
        <w:t xml:space="preserve"> </w:t>
      </w:r>
      <w:proofErr w:type="spellStart"/>
      <w:r w:rsidRPr="00F26F23">
        <w:t>кВ</w:t>
      </w:r>
      <w:proofErr w:type="spellEnd"/>
      <w:r w:rsidRPr="00F26F23">
        <w:t xml:space="preserve"> </w:t>
      </w:r>
      <w:r>
        <w:t xml:space="preserve">Сосновская (ПС 547) </w:t>
      </w:r>
      <w:r w:rsidRPr="00F26F23">
        <w:t>(ПАО «</w:t>
      </w:r>
      <w:proofErr w:type="spellStart"/>
      <w:r w:rsidRPr="00F26F23">
        <w:t>Россети</w:t>
      </w:r>
      <w:proofErr w:type="spellEnd"/>
      <w:r w:rsidRPr="00F26F23">
        <w:t xml:space="preserve"> Ленэнерго» </w:t>
      </w:r>
      <w:proofErr w:type="spellStart"/>
      <w:r w:rsidRPr="00F26F23">
        <w:t>исх</w:t>
      </w:r>
      <w:proofErr w:type="gramStart"/>
      <w:r w:rsidRPr="00F26F23">
        <w:t>.Э</w:t>
      </w:r>
      <w:proofErr w:type="gramEnd"/>
      <w:r w:rsidRPr="00F26F23">
        <w:t>СКЛ</w:t>
      </w:r>
      <w:proofErr w:type="spellEnd"/>
      <w:r w:rsidRPr="00F26F23">
        <w:t>/16-01/</w:t>
      </w:r>
      <w:r>
        <w:t>27723</w:t>
      </w:r>
      <w:r w:rsidRPr="00F26F23">
        <w:t xml:space="preserve"> от </w:t>
      </w:r>
      <w:r>
        <w:t>30</w:t>
      </w:r>
      <w:r w:rsidRPr="00F26F23">
        <w:t>.</w:t>
      </w:r>
      <w:r>
        <w:t>12</w:t>
      </w:r>
      <w:r w:rsidRPr="00F26F23">
        <w:t>.202</w:t>
      </w:r>
      <w:r>
        <w:t>1</w:t>
      </w:r>
      <w:r w:rsidRPr="00F26F23">
        <w:t>г.).</w:t>
      </w:r>
    </w:p>
    <w:p w:rsidR="00752ED0" w:rsidRPr="00360A64" w:rsidRDefault="00752ED0" w:rsidP="00752ED0">
      <w:pPr>
        <w:ind w:firstLine="567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52ED0" w:rsidRPr="00197E02" w:rsidTr="00F9110B">
        <w:tc>
          <w:tcPr>
            <w:tcW w:w="3828" w:type="dxa"/>
            <w:shd w:val="clear" w:color="auto" w:fill="auto"/>
          </w:tcPr>
          <w:p w:rsidR="00752ED0" w:rsidRPr="00197E02" w:rsidRDefault="00752ED0" w:rsidP="00F9110B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52ED0" w:rsidRPr="00197E02" w:rsidRDefault="00752ED0" w:rsidP="00F9110B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752ED0" w:rsidRPr="00197E02" w:rsidTr="00F911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FB2A9C" w:rsidRDefault="00752ED0" w:rsidP="00F9110B">
            <w:pPr>
              <w:ind w:firstLine="284"/>
              <w:jc w:val="center"/>
            </w:pPr>
            <w:r>
              <w:t xml:space="preserve">197 </w:t>
            </w:r>
            <w:r w:rsidRPr="009C20E5"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5 910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177 300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155DDC" w:rsidRDefault="00752ED0" w:rsidP="00F9110B">
            <w:pPr>
              <w:jc w:val="center"/>
              <w:rPr>
                <w:sz w:val="22"/>
                <w:szCs w:val="22"/>
              </w:rPr>
            </w:pPr>
            <w:r w:rsidRPr="00155DDC">
              <w:rPr>
                <w:sz w:val="22"/>
                <w:szCs w:val="22"/>
              </w:rPr>
              <w:t>20 лет</w:t>
            </w:r>
          </w:p>
        </w:tc>
      </w:tr>
    </w:tbl>
    <w:p w:rsidR="00752ED0" w:rsidRPr="00197E02" w:rsidRDefault="00752ED0" w:rsidP="00752ED0">
      <w:pPr>
        <w:ind w:firstLine="284"/>
        <w:jc w:val="both"/>
        <w:rPr>
          <w:sz w:val="22"/>
          <w:szCs w:val="22"/>
        </w:rPr>
      </w:pPr>
    </w:p>
    <w:p w:rsidR="00752ED0" w:rsidRDefault="00752ED0" w:rsidP="00752ED0">
      <w:pPr>
        <w:ind w:firstLine="567"/>
        <w:jc w:val="both"/>
      </w:pPr>
      <w:r w:rsidRPr="006E3B44">
        <w:rPr>
          <w:sz w:val="22"/>
          <w:szCs w:val="22"/>
        </w:rPr>
        <w:t>ЛОТ №</w:t>
      </w:r>
      <w:r>
        <w:rPr>
          <w:sz w:val="22"/>
          <w:szCs w:val="22"/>
        </w:rPr>
        <w:t>8</w:t>
      </w:r>
      <w:r w:rsidRPr="006E3B44">
        <w:rPr>
          <w:b/>
          <w:sz w:val="22"/>
          <w:szCs w:val="22"/>
        </w:rPr>
        <w:t xml:space="preserve"> -</w:t>
      </w:r>
      <w:r w:rsidRPr="006E3B44">
        <w:rPr>
          <w:sz w:val="22"/>
          <w:szCs w:val="22"/>
        </w:rPr>
        <w:t xml:space="preserve"> </w:t>
      </w:r>
      <w:r w:rsidRPr="0027418F">
        <w:t>Земельный участок, расположенный по адресу:</w:t>
      </w:r>
      <w:r>
        <w:t xml:space="preserve"> </w:t>
      </w:r>
      <w:r w:rsidRPr="00E00E09">
        <w:t xml:space="preserve">Российская Федерация, Ленинградская область, </w:t>
      </w:r>
      <w:proofErr w:type="spellStart"/>
      <w:r w:rsidRPr="00E00E09">
        <w:t>Приозерский</w:t>
      </w:r>
      <w:proofErr w:type="spellEnd"/>
      <w:r w:rsidRPr="00E00E09">
        <w:t xml:space="preserve"> муниципальный район, </w:t>
      </w:r>
      <w:proofErr w:type="spellStart"/>
      <w:r w:rsidRPr="00E00E09">
        <w:t>Плодовское</w:t>
      </w:r>
      <w:proofErr w:type="spellEnd"/>
      <w:r w:rsidRPr="00E00E09">
        <w:t xml:space="preserve"> сельское поселение, </w:t>
      </w:r>
      <w:proofErr w:type="spellStart"/>
      <w:r w:rsidRPr="00E00E09">
        <w:t>п</w:t>
      </w:r>
      <w:proofErr w:type="gramStart"/>
      <w:r w:rsidRPr="00E00E09">
        <w:t>.П</w:t>
      </w:r>
      <w:proofErr w:type="gramEnd"/>
      <w:r w:rsidRPr="00E00E09">
        <w:t>лодовое</w:t>
      </w:r>
      <w:proofErr w:type="spellEnd"/>
      <w:r w:rsidRPr="00E00E09">
        <w:t xml:space="preserve">, </w:t>
      </w:r>
      <w:proofErr w:type="spellStart"/>
      <w:r w:rsidRPr="00E00E09">
        <w:t>ул.Зеленая</w:t>
      </w:r>
      <w:proofErr w:type="spellEnd"/>
      <w:r w:rsidRPr="00E00E09">
        <w:t xml:space="preserve"> Роща, земельный участок 11 в</w:t>
      </w:r>
      <w:r w:rsidRPr="0027418F">
        <w:t xml:space="preserve">; площадью </w:t>
      </w:r>
      <w:r>
        <w:t>745</w:t>
      </w:r>
      <w:r w:rsidRPr="0027418F">
        <w:t xml:space="preserve"> </w:t>
      </w:r>
      <w:proofErr w:type="spellStart"/>
      <w:r w:rsidRPr="0027418F">
        <w:t>кв.м</w:t>
      </w:r>
      <w:proofErr w:type="spellEnd"/>
      <w:r w:rsidRPr="0027418F">
        <w:t xml:space="preserve">, кадастровый номер </w:t>
      </w:r>
      <w:r w:rsidRPr="0027418F">
        <w:rPr>
          <w:color w:val="000000"/>
        </w:rPr>
        <w:t>47:03:</w:t>
      </w:r>
      <w:r>
        <w:rPr>
          <w:color w:val="000000"/>
        </w:rPr>
        <w:t>0605002</w:t>
      </w:r>
      <w:r w:rsidRPr="0027418F">
        <w:rPr>
          <w:color w:val="000000"/>
        </w:rPr>
        <w:t>:</w:t>
      </w:r>
      <w:r>
        <w:rPr>
          <w:color w:val="000000"/>
        </w:rPr>
        <w:t>435</w:t>
      </w:r>
      <w:r w:rsidRPr="0027418F">
        <w:rPr>
          <w:color w:val="000000"/>
        </w:rPr>
        <w:t xml:space="preserve">; </w:t>
      </w:r>
      <w:r w:rsidRPr="0027418F">
        <w:t>категория земель – земли населенных пунктов, разрешенное использование – для индивидуального жилищного строительства.</w:t>
      </w:r>
      <w:r>
        <w:t xml:space="preserve"> </w:t>
      </w:r>
      <w:r w:rsidRPr="00843D20">
        <w:t>Земельный участок имеет обременения – зоны с особыми условиями использования:</w:t>
      </w:r>
      <w:r>
        <w:t xml:space="preserve"> прибрежная защитная полоса </w:t>
      </w:r>
      <w:proofErr w:type="spellStart"/>
      <w:r>
        <w:t>оз</w:t>
      </w:r>
      <w:proofErr w:type="gramStart"/>
      <w:r>
        <w:t>.О</w:t>
      </w:r>
      <w:proofErr w:type="gramEnd"/>
      <w:r>
        <w:t>традное</w:t>
      </w:r>
      <w:proofErr w:type="spellEnd"/>
      <w:r>
        <w:t xml:space="preserve"> 711 </w:t>
      </w:r>
      <w:proofErr w:type="spellStart"/>
      <w:r>
        <w:t>кв.м</w:t>
      </w:r>
      <w:proofErr w:type="spellEnd"/>
      <w:r>
        <w:t xml:space="preserve">., </w:t>
      </w:r>
      <w:proofErr w:type="spellStart"/>
      <w:r>
        <w:t>водоохранная</w:t>
      </w:r>
      <w:proofErr w:type="spellEnd"/>
      <w:r>
        <w:t xml:space="preserve"> зона </w:t>
      </w:r>
      <w:proofErr w:type="spellStart"/>
      <w:r>
        <w:t>оз.Отрадное</w:t>
      </w:r>
      <w:proofErr w:type="spellEnd"/>
      <w:r>
        <w:t xml:space="preserve"> 711 </w:t>
      </w:r>
      <w:proofErr w:type="spellStart"/>
      <w:r>
        <w:t>кв.м</w:t>
      </w:r>
      <w:proofErr w:type="spellEnd"/>
      <w:r>
        <w:t>..</w:t>
      </w:r>
    </w:p>
    <w:p w:rsidR="00752ED0" w:rsidRPr="00B85CC3" w:rsidRDefault="00752ED0" w:rsidP="00752ED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CC3">
        <w:rPr>
          <w:rFonts w:ascii="Times New Roman" w:hAnsi="Times New Roman"/>
          <w:sz w:val="24"/>
          <w:szCs w:val="24"/>
        </w:rPr>
        <w:t>Основные виды разрешенного использования земельных участков для территориальной зоны Ж-1:</w:t>
      </w:r>
    </w:p>
    <w:p w:rsidR="00752ED0" w:rsidRPr="00660957" w:rsidRDefault="00752ED0" w:rsidP="00752ED0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0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 Для индивидуального жилищного строительства </w:t>
      </w:r>
    </w:p>
    <w:p w:rsidR="00752ED0" w:rsidRPr="00660957" w:rsidRDefault="00752ED0" w:rsidP="00752ED0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0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Для эксплуатации жилого дома</w:t>
      </w:r>
    </w:p>
    <w:p w:rsidR="00752ED0" w:rsidRPr="00660957" w:rsidRDefault="00752ED0" w:rsidP="00752ED0">
      <w:pPr>
        <w:pStyle w:val="a3"/>
        <w:shd w:val="clear" w:color="auto" w:fill="FFFFFF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0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Земельные участки (территории) общего пользования </w:t>
      </w:r>
    </w:p>
    <w:p w:rsidR="00752ED0" w:rsidRDefault="00752ED0" w:rsidP="00752ED0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09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Коммунальное обслуживание</w:t>
      </w:r>
    </w:p>
    <w:p w:rsidR="00752ED0" w:rsidRPr="00F26F23" w:rsidRDefault="00752ED0" w:rsidP="00752ED0">
      <w:pPr>
        <w:pStyle w:val="a3"/>
        <w:shd w:val="clear" w:color="auto" w:fill="FFFFFF"/>
        <w:autoSpaceDN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F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Информация о возможности технологического присоединения </w:t>
      </w:r>
      <w:r w:rsidRPr="00F26F23">
        <w:rPr>
          <w:rFonts w:ascii="Times New Roman" w:hAnsi="Times New Roman"/>
          <w:sz w:val="24"/>
          <w:szCs w:val="24"/>
        </w:rPr>
        <w:t>к сетям инженерно-технического обеспечения:</w:t>
      </w:r>
    </w:p>
    <w:p w:rsidR="00752ED0" w:rsidRPr="00F26F23" w:rsidRDefault="00752ED0" w:rsidP="00752ED0">
      <w:pPr>
        <w:ind w:firstLine="567"/>
        <w:jc w:val="both"/>
      </w:pPr>
      <w:r w:rsidRPr="00F26F23">
        <w:t>1.Централизованное водоснабжение, водоотведение от общепоселковых сетей отсутствует (ГУП «</w:t>
      </w:r>
      <w:proofErr w:type="spellStart"/>
      <w:r w:rsidRPr="00F26F23">
        <w:t>Леноблводоканал</w:t>
      </w:r>
      <w:proofErr w:type="spellEnd"/>
      <w:r w:rsidRPr="00F26F23">
        <w:t>» исх-</w:t>
      </w:r>
      <w:r>
        <w:t>19398</w:t>
      </w:r>
      <w:r w:rsidRPr="00F26F23">
        <w:t xml:space="preserve">/2023 от </w:t>
      </w:r>
      <w:r>
        <w:t>3</w:t>
      </w:r>
      <w:r w:rsidRPr="00F26F23">
        <w:t>1.0</w:t>
      </w:r>
      <w:r>
        <w:t>5</w:t>
      </w:r>
      <w:r w:rsidRPr="00F26F23">
        <w:t>.2023г.)</w:t>
      </w:r>
    </w:p>
    <w:p w:rsidR="00752ED0" w:rsidRDefault="00752ED0" w:rsidP="00752ED0">
      <w:pPr>
        <w:ind w:firstLine="567"/>
        <w:jc w:val="both"/>
      </w:pPr>
      <w:r w:rsidRPr="00F26F23">
        <w:t>2.Теплоснабжение от общепоселковых сетей отсутствует (ООО «</w:t>
      </w:r>
      <w:proofErr w:type="spellStart"/>
      <w:r>
        <w:t>Интера</w:t>
      </w:r>
      <w:proofErr w:type="spellEnd"/>
      <w:r w:rsidRPr="00F26F23">
        <w:t>» исх.</w:t>
      </w:r>
      <w:r>
        <w:t>790</w:t>
      </w:r>
      <w:r w:rsidRPr="00F26F23">
        <w:t xml:space="preserve"> от </w:t>
      </w:r>
      <w:r>
        <w:t>26</w:t>
      </w:r>
      <w:r w:rsidRPr="00F26F23">
        <w:t>.0</w:t>
      </w:r>
      <w:r>
        <w:t>6</w:t>
      </w:r>
      <w:r w:rsidRPr="00F26F23">
        <w:t>.2023г.)</w:t>
      </w:r>
    </w:p>
    <w:p w:rsidR="00752ED0" w:rsidRPr="00AB3738" w:rsidRDefault="00752ED0" w:rsidP="00752ED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984"/>
        <w:gridCol w:w="1985"/>
        <w:gridCol w:w="1559"/>
      </w:tblGrid>
      <w:tr w:rsidR="00752ED0" w:rsidRPr="00197E02" w:rsidTr="00F9110B">
        <w:tc>
          <w:tcPr>
            <w:tcW w:w="3828" w:type="dxa"/>
            <w:shd w:val="clear" w:color="auto" w:fill="auto"/>
          </w:tcPr>
          <w:p w:rsidR="00752ED0" w:rsidRPr="00197E02" w:rsidRDefault="00752ED0" w:rsidP="00F9110B">
            <w:pPr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Начальный (стартовый) размер годовой арендной платы (руб.)</w:t>
            </w:r>
          </w:p>
        </w:tc>
        <w:tc>
          <w:tcPr>
            <w:tcW w:w="1984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Шаг аукциона (руб.)</w:t>
            </w:r>
          </w:p>
        </w:tc>
        <w:tc>
          <w:tcPr>
            <w:tcW w:w="1985" w:type="dxa"/>
            <w:shd w:val="clear" w:color="auto" w:fill="auto"/>
          </w:tcPr>
          <w:p w:rsidR="00752ED0" w:rsidRPr="00197E02" w:rsidRDefault="00752ED0" w:rsidP="00F9110B">
            <w:pPr>
              <w:ind w:firstLine="3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Размер задатка</w:t>
            </w:r>
          </w:p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shd w:val="clear" w:color="auto" w:fill="auto"/>
          </w:tcPr>
          <w:p w:rsidR="00752ED0" w:rsidRPr="00197E02" w:rsidRDefault="00752ED0" w:rsidP="00F9110B">
            <w:pPr>
              <w:ind w:firstLine="284"/>
              <w:jc w:val="center"/>
              <w:rPr>
                <w:sz w:val="22"/>
                <w:szCs w:val="22"/>
              </w:rPr>
            </w:pPr>
            <w:r w:rsidRPr="00197E02">
              <w:rPr>
                <w:sz w:val="22"/>
                <w:szCs w:val="22"/>
              </w:rPr>
              <w:t>Срок договора</w:t>
            </w:r>
          </w:p>
        </w:tc>
      </w:tr>
      <w:tr w:rsidR="00752ED0" w:rsidRPr="00197E02" w:rsidTr="00F9110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C394C" w:rsidRDefault="00752ED0" w:rsidP="00F9110B">
            <w:pPr>
              <w:ind w:firstLine="284"/>
              <w:jc w:val="center"/>
            </w:pPr>
            <w:r>
              <w:rPr>
                <w:color w:val="000000"/>
              </w:rPr>
              <w:t>110</w:t>
            </w:r>
            <w:r w:rsidRPr="009C20E5">
              <w:rPr>
                <w:color w:val="000000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3 300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D66927" w:rsidRDefault="00752ED0" w:rsidP="00F9110B">
            <w:pPr>
              <w:jc w:val="center"/>
            </w:pPr>
            <w:r>
              <w:t>99 000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D0" w:rsidRPr="00416E6D" w:rsidRDefault="00752ED0" w:rsidP="00F9110B">
            <w:pPr>
              <w:ind w:firstLine="284"/>
              <w:jc w:val="center"/>
              <w:rPr>
                <w:highlight w:val="yellow"/>
              </w:rPr>
            </w:pPr>
            <w:r w:rsidRPr="00E42E3E">
              <w:t>20 лет</w:t>
            </w:r>
          </w:p>
        </w:tc>
      </w:tr>
    </w:tbl>
    <w:p w:rsidR="00752ED0" w:rsidRDefault="00752ED0" w:rsidP="00752ED0">
      <w:pPr>
        <w:ind w:firstLine="284"/>
        <w:jc w:val="both"/>
        <w:rPr>
          <w:sz w:val="22"/>
          <w:szCs w:val="22"/>
        </w:rPr>
      </w:pPr>
    </w:p>
    <w:p w:rsidR="00752ED0" w:rsidRPr="00197E02" w:rsidRDefault="00752ED0" w:rsidP="00197E02">
      <w:pPr>
        <w:ind w:firstLine="284"/>
        <w:jc w:val="both"/>
        <w:rPr>
          <w:sz w:val="22"/>
          <w:szCs w:val="22"/>
        </w:rPr>
      </w:pPr>
      <w:bookmarkStart w:id="0" w:name="_GoBack"/>
      <w:bookmarkEnd w:id="0"/>
    </w:p>
    <w:p w:rsidR="00646954" w:rsidRDefault="00197E02" w:rsidP="00197E02">
      <w:pPr>
        <w:ind w:firstLine="426"/>
        <w:jc w:val="both"/>
      </w:pPr>
      <w:r w:rsidRPr="00687643">
        <w:rPr>
          <w:b/>
        </w:rPr>
        <w:t xml:space="preserve">Для всех </w:t>
      </w:r>
      <w:proofErr w:type="spellStart"/>
      <w:r w:rsidRPr="00687643">
        <w:rPr>
          <w:b/>
        </w:rPr>
        <w:t>ЛОТов</w:t>
      </w:r>
      <w:proofErr w:type="spellEnd"/>
      <w:r w:rsidRPr="00263B33">
        <w:t xml:space="preserve">: </w:t>
      </w:r>
      <w:r w:rsidR="00687643" w:rsidRPr="00687643">
        <w:t>более подробная информация о возможности технологического присоединения к сетям инженерно-технического обеспечения, видах разрешенного использования, градостроительных ограничениях, о максимально и (или) минимально допустимых параметрах разрешенного строительства объекта капитального строительства (сведения из градостроительного плана), размещена на сайте «ГИС Торги» (torgi.gov.ru).</w:t>
      </w:r>
    </w:p>
    <w:p w:rsidR="00687643" w:rsidRDefault="00687643" w:rsidP="00197E02">
      <w:pPr>
        <w:ind w:firstLine="426"/>
        <w:jc w:val="both"/>
      </w:pPr>
    </w:p>
    <w:p w:rsidR="00646954" w:rsidRDefault="00646954" w:rsidP="00646954">
      <w:pPr>
        <w:ind w:firstLine="426"/>
        <w:jc w:val="both"/>
      </w:pPr>
      <w:r>
        <w:t>Форма торгов –</w:t>
      </w:r>
      <w:r w:rsidR="00222008">
        <w:t xml:space="preserve"> </w:t>
      </w:r>
      <w:r>
        <w:t>электронный аукцион</w:t>
      </w:r>
      <w:r w:rsidR="00222008">
        <w:t>.</w:t>
      </w:r>
      <w:r>
        <w:t xml:space="preserve"> </w:t>
      </w:r>
    </w:p>
    <w:p w:rsidR="00687643" w:rsidRDefault="00687643" w:rsidP="00646954">
      <w:pPr>
        <w:ind w:firstLine="426"/>
        <w:jc w:val="both"/>
      </w:pPr>
      <w:r w:rsidRPr="00687643">
        <w:rPr>
          <w:b/>
        </w:rPr>
        <w:t>Аукцион состоится 18.10.2023 года в 10 час. 00 мин. на электронной площадке «РТС-тендер»,</w:t>
      </w:r>
      <w:r w:rsidRPr="00687643">
        <w:t xml:space="preserve"> размещенной на сайте www.rts-tender.ru в сети Интернет.</w:t>
      </w:r>
    </w:p>
    <w:p w:rsidR="00646954" w:rsidRDefault="00646954" w:rsidP="00646954">
      <w:pPr>
        <w:ind w:firstLine="426"/>
        <w:jc w:val="both"/>
      </w:pPr>
      <w:r>
        <w:t>При исчислении сроков, указанных в настоящем извещении, принимается время сервера электронной торговой площадки – Московское.</w:t>
      </w:r>
    </w:p>
    <w:p w:rsidR="00646954" w:rsidRDefault="00646954" w:rsidP="00646954">
      <w:pPr>
        <w:ind w:firstLine="426"/>
        <w:jc w:val="both"/>
      </w:pPr>
      <w:proofErr w:type="gramStart"/>
      <w:r>
        <w:t>Оператор электронной площадки –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  <w:proofErr w:type="gramEnd"/>
    </w:p>
    <w:p w:rsidR="00646954" w:rsidRDefault="00646954" w:rsidP="00646954">
      <w:pPr>
        <w:ind w:firstLine="426"/>
        <w:jc w:val="both"/>
      </w:pPr>
      <w:r>
        <w:t>Наименование: Общество с ограниченной ответственностью «РТС-тендер».</w:t>
      </w:r>
    </w:p>
    <w:p w:rsidR="00646954" w:rsidRDefault="00646954" w:rsidP="00646954">
      <w:pPr>
        <w:ind w:firstLine="426"/>
        <w:jc w:val="both"/>
      </w:pPr>
      <w:r>
        <w:t>Место нахождения: 121151, город Москва, набережная Тараса Шевченко, дом 23А</w:t>
      </w:r>
    </w:p>
    <w:p w:rsidR="00646954" w:rsidRDefault="00646954" w:rsidP="00646954">
      <w:pPr>
        <w:ind w:firstLine="426"/>
        <w:jc w:val="both"/>
      </w:pPr>
      <w:r>
        <w:t>Адрес сайта: www.rts-tender.ru</w:t>
      </w:r>
    </w:p>
    <w:p w:rsidR="00646954" w:rsidRDefault="00646954" w:rsidP="00646954">
      <w:pPr>
        <w:ind w:firstLine="426"/>
        <w:jc w:val="both"/>
      </w:pPr>
      <w:r>
        <w:t>Телефон: 8 (499) 653-77-00</w:t>
      </w:r>
    </w:p>
    <w:p w:rsidR="00646954" w:rsidRDefault="00646954" w:rsidP="00197E02">
      <w:pPr>
        <w:ind w:firstLine="426"/>
        <w:jc w:val="both"/>
      </w:pPr>
    </w:p>
    <w:p w:rsidR="00646954" w:rsidRDefault="00222008" w:rsidP="00197E02">
      <w:pPr>
        <w:ind w:firstLine="426"/>
        <w:jc w:val="both"/>
      </w:pPr>
      <w:r>
        <w:t>У</w:t>
      </w:r>
      <w:r w:rsidRPr="00222008">
        <w:t xml:space="preserve">частниками аукциона по продаже </w:t>
      </w:r>
      <w:r>
        <w:t xml:space="preserve">права </w:t>
      </w:r>
      <w:r w:rsidRPr="00222008">
        <w:t xml:space="preserve">на заключение договоров </w:t>
      </w:r>
      <w:r>
        <w:t xml:space="preserve">аренды </w:t>
      </w:r>
      <w:r w:rsidRPr="00222008">
        <w:t>земельных участков могут являться только граждане (физические лица) в соответствии с пунктом 10 статьи 39.11 Земельного кодекса Российской Федерации</w:t>
      </w:r>
      <w:r>
        <w:t xml:space="preserve">. </w:t>
      </w:r>
      <w:r w:rsidRPr="00222008">
        <w:t>Заявителем на участие в аукционе (далее – Заявитель) может быть любое физическое лицо, имеющ</w:t>
      </w:r>
      <w:r>
        <w:t>е</w:t>
      </w:r>
      <w:r w:rsidRPr="00222008">
        <w:t xml:space="preserve">е </w:t>
      </w:r>
      <w:r w:rsidR="002217A5">
        <w:t xml:space="preserve">усиленную квалифицированную </w:t>
      </w:r>
      <w:r w:rsidRPr="00222008">
        <w:t>электронную подпись, оформленную в соответствии с требованиями действующего законодательства удостоверяющим центром, и прошедшие регистрацию (аккредитацию) на электронной площадке в соответствии с регламентом оператора электронной площадки.</w:t>
      </w:r>
    </w:p>
    <w:p w:rsidR="00CE3093" w:rsidRDefault="00CE3093" w:rsidP="00CE3093">
      <w:pPr>
        <w:ind w:firstLine="426"/>
        <w:jc w:val="both"/>
      </w:pPr>
      <w:r>
        <w:t xml:space="preserve">Для обеспечения доступа к участию в аукционе в электронной форме заявителю необходимо пройти процедуру регистрации на электронной площадке. Заявка на регистрацию рассматривается оператором в течение 3 (трех) рабочих дней </w:t>
      </w:r>
      <w:proofErr w:type="gramStart"/>
      <w:r>
        <w:t>с даты направления</w:t>
      </w:r>
      <w:proofErr w:type="gramEnd"/>
      <w:r>
        <w:t xml:space="preserve"> ее оператору. Регистрации на электронной площадке подлежат заявители, ранее не зарегистрированные на электронной площадке или регистрация которых на электронной площадке была ими прекращена. Электронная площадка функционирует в режиме круглосуточной непрерывной работы, за исключением времени проведения профилактических и регламентных работ.</w:t>
      </w:r>
    </w:p>
    <w:p w:rsidR="00CE3093" w:rsidRDefault="00CE3093" w:rsidP="00CE3093">
      <w:pPr>
        <w:ind w:firstLine="426"/>
        <w:jc w:val="both"/>
      </w:pPr>
      <w:r>
        <w:lastRenderedPageBreak/>
        <w:t xml:space="preserve">Для прохождения процедуры регистрации (аккредитации) на электронной площадке заявителю необходимо иметь </w:t>
      </w:r>
      <w:r w:rsidR="002217A5">
        <w:t xml:space="preserve">усиленную квалифицированную </w:t>
      </w:r>
      <w:r>
        <w:t xml:space="preserve">электронную подпись, оформленную в соответствии с требованиями действующего законодательства. В случае отсутствия у заявителя </w:t>
      </w:r>
      <w:r w:rsidR="002217A5">
        <w:t xml:space="preserve">усиленной квалифицированной </w:t>
      </w:r>
      <w:r>
        <w:t xml:space="preserve">электронной подписи, такую подпись можно </w:t>
      </w:r>
      <w:proofErr w:type="gramStart"/>
      <w:r>
        <w:t>оформить</w:t>
      </w:r>
      <w:proofErr w:type="gramEnd"/>
      <w:r>
        <w:t xml:space="preserve"> воспользовавшись услугами электронной площадки.</w:t>
      </w:r>
    </w:p>
    <w:p w:rsidR="00CE3093" w:rsidRDefault="00CE3093" w:rsidP="00CE3093">
      <w:pPr>
        <w:ind w:firstLine="426"/>
        <w:jc w:val="both"/>
      </w:pPr>
      <w:r w:rsidRPr="008A37A3">
        <w:rPr>
          <w:b/>
        </w:rPr>
        <w:t>В случае если от имени заявителя действует доверенное иное лицо</w:t>
      </w:r>
      <w:r>
        <w:t>, заявителю и доверенному лицу необходимо пройти регистрацию (аккредитацию) на электронной площадке в соответствии с регламентом электронной площадки.</w:t>
      </w:r>
      <w:r w:rsidR="008A37A3">
        <w:t xml:space="preserve"> </w:t>
      </w:r>
      <w:r w:rsidR="008A37A3" w:rsidRPr="008A37A3">
        <w:t>Доверенное лицо регистрируется на электронной площадке от имени заявителя!</w:t>
      </w:r>
    </w:p>
    <w:p w:rsidR="00CE3093" w:rsidRDefault="00CE3093" w:rsidP="00CE3093">
      <w:pPr>
        <w:ind w:firstLine="426"/>
        <w:jc w:val="both"/>
      </w:pPr>
      <w:r>
        <w:t>При регистрации заявителя на электронной площадке, оператор площадки обеспечивает организацию аналитического счета для целей участия в торговых процедурах, отображаемый в личном кабинете заявителя. На аналитическом счете учитываются такие операции как поступление денежных средств, их блокирование, прекращение блокирования, а также различного рода списания.</w:t>
      </w:r>
    </w:p>
    <w:p w:rsidR="00CE3093" w:rsidRDefault="00CE3093" w:rsidP="00CE3093">
      <w:pPr>
        <w:ind w:firstLine="426"/>
        <w:jc w:val="both"/>
      </w:pPr>
      <w:r>
        <w:t>Последовательность действий и порядок регистрации, ответы на часто задаваемые вопросы и инструкции размещены в «Центре поддержки пользователей» в разделе «Сопровождение и поддержка» на сайте www.rts-tender.ru.</w:t>
      </w:r>
    </w:p>
    <w:p w:rsidR="00CE3093" w:rsidRDefault="00CE3093" w:rsidP="00197E02">
      <w:pPr>
        <w:ind w:firstLine="426"/>
        <w:jc w:val="both"/>
      </w:pPr>
    </w:p>
    <w:p w:rsidR="00306BA8" w:rsidRPr="00CC0CCB" w:rsidRDefault="00306BA8" w:rsidP="00306BA8">
      <w:pPr>
        <w:ind w:firstLine="426"/>
        <w:jc w:val="both"/>
        <w:rPr>
          <w:b/>
        </w:rPr>
      </w:pPr>
      <w:r w:rsidRPr="00CC0CCB">
        <w:rPr>
          <w:b/>
        </w:rPr>
        <w:t xml:space="preserve">Дата и время начала приема заявок на участие в аукционе: </w:t>
      </w:r>
      <w:r>
        <w:rPr>
          <w:b/>
        </w:rPr>
        <w:t>18</w:t>
      </w:r>
      <w:r w:rsidRPr="00CC0CCB">
        <w:rPr>
          <w:b/>
        </w:rPr>
        <w:t>.0</w:t>
      </w:r>
      <w:r>
        <w:rPr>
          <w:b/>
        </w:rPr>
        <w:t>9</w:t>
      </w:r>
      <w:r w:rsidRPr="00CC0CCB">
        <w:rPr>
          <w:b/>
        </w:rPr>
        <w:t xml:space="preserve">.2023 года с 10 час. 00 мин. </w:t>
      </w:r>
    </w:p>
    <w:p w:rsidR="00306BA8" w:rsidRPr="00CC0CCB" w:rsidRDefault="00306BA8" w:rsidP="00306BA8">
      <w:pPr>
        <w:ind w:firstLine="426"/>
        <w:jc w:val="both"/>
        <w:rPr>
          <w:b/>
        </w:rPr>
      </w:pPr>
      <w:r w:rsidRPr="00CC0CCB">
        <w:rPr>
          <w:b/>
        </w:rPr>
        <w:t>Дата окончания приема заявок на участие в аукционе: 1</w:t>
      </w:r>
      <w:r>
        <w:rPr>
          <w:b/>
        </w:rPr>
        <w:t>3</w:t>
      </w:r>
      <w:r w:rsidRPr="00CC0CCB">
        <w:rPr>
          <w:b/>
        </w:rPr>
        <w:t>.</w:t>
      </w:r>
      <w:r>
        <w:rPr>
          <w:b/>
        </w:rPr>
        <w:t>1</w:t>
      </w:r>
      <w:r w:rsidRPr="00CC0CCB">
        <w:rPr>
          <w:b/>
        </w:rPr>
        <w:t xml:space="preserve">0.2023 года до 16 ч. 00 мин. </w:t>
      </w:r>
    </w:p>
    <w:p w:rsidR="00306BA8" w:rsidRDefault="00306BA8" w:rsidP="00CE3093">
      <w:pPr>
        <w:ind w:firstLine="426"/>
        <w:jc w:val="both"/>
      </w:pPr>
    </w:p>
    <w:p w:rsidR="00CE3093" w:rsidRDefault="00CE3093" w:rsidP="00CE3093">
      <w:pPr>
        <w:ind w:firstLine="426"/>
        <w:jc w:val="both"/>
      </w:pPr>
      <w:r>
        <w:t>Прием заявок и прилагаемых к ним документов начинается с даты и времени, указанных в настоящем извещении, и осуществляется в сроки, установленные в настоящем извещении.</w:t>
      </w:r>
    </w:p>
    <w:p w:rsidR="00CE3093" w:rsidRDefault="00CE3093" w:rsidP="00CE3093">
      <w:pPr>
        <w:ind w:firstLine="426"/>
        <w:jc w:val="both"/>
      </w:pPr>
      <w:r>
        <w:t>Прием заявок обеспечивается оператором электронной площадки в соответствии с регламентом.</w:t>
      </w:r>
    </w:p>
    <w:p w:rsidR="00CE3093" w:rsidRDefault="00CE3093" w:rsidP="00CE3093">
      <w:pPr>
        <w:ind w:firstLine="426"/>
        <w:jc w:val="both"/>
      </w:pPr>
      <w:r>
        <w:t>Заявка направляется заявителем оператору электронной площадки в сроки, указанные в извещении, путем заполнения заявителем ее электронной формы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реквизитов.</w:t>
      </w:r>
    </w:p>
    <w:p w:rsidR="00CE3093" w:rsidRDefault="00CE3093" w:rsidP="00CE3093">
      <w:pPr>
        <w:ind w:firstLine="426"/>
        <w:jc w:val="both"/>
      </w:pPr>
      <w:r>
        <w:t>Одновременно с заявкой на участие в аукционе заявители представляют следующие документы:</w:t>
      </w:r>
    </w:p>
    <w:p w:rsidR="00CE3093" w:rsidRDefault="00CE3093" w:rsidP="00CE3093">
      <w:pPr>
        <w:ind w:firstLine="426"/>
        <w:jc w:val="both"/>
      </w:pPr>
      <w:r>
        <w:t>1) заполненный бланк заявки на участие в аукционе по утвержденной форме с указанием банковских реквизитов счета для возврата задатка;</w:t>
      </w:r>
    </w:p>
    <w:p w:rsidR="00CE3093" w:rsidRDefault="00CE3093" w:rsidP="00CE3093">
      <w:pPr>
        <w:ind w:firstLine="426"/>
        <w:jc w:val="both"/>
      </w:pPr>
      <w:r>
        <w:t>2) копии всех листов документа, удостоверяющего личность;</w:t>
      </w:r>
    </w:p>
    <w:p w:rsidR="00CE3093" w:rsidRDefault="00CE3093" w:rsidP="00CE3093">
      <w:pPr>
        <w:ind w:firstLine="426"/>
        <w:jc w:val="both"/>
      </w:pPr>
      <w:r>
        <w:t xml:space="preserve">3) доверенность на участие в торгах и заключение, подписание договора (если от имени заявителя действует его представитель по доверенности). </w:t>
      </w:r>
      <w:r w:rsidR="0070177A" w:rsidRPr="0070177A">
        <w:t>Нотариальная доверенность должна быть заверена электронной цифровой подписью нотариуса, выдавшего доверенность</w:t>
      </w:r>
      <w:r w:rsidR="0070177A">
        <w:t>.</w:t>
      </w:r>
    </w:p>
    <w:p w:rsidR="00CE3093" w:rsidRDefault="00CE3093" w:rsidP="00CE3093">
      <w:pPr>
        <w:ind w:firstLine="426"/>
        <w:jc w:val="both"/>
      </w:pPr>
      <w:r>
        <w:t>Все подаваемые заявителем документы не должны иметь неоговоренных исправлений. Имеющиеся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CE3093" w:rsidRDefault="00CE3093" w:rsidP="00CE3093">
      <w:pPr>
        <w:ind w:firstLine="426"/>
        <w:jc w:val="both"/>
      </w:pPr>
      <w:r>
        <w:t>Заявка и прилагаемые к ней документы направляются единовременно в соответствии с регламентом электронной площадки.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площадки.</w:t>
      </w:r>
    </w:p>
    <w:p w:rsidR="00CE3093" w:rsidRDefault="00CE3093" w:rsidP="00CE3093">
      <w:pPr>
        <w:ind w:firstLine="426"/>
        <w:jc w:val="both"/>
      </w:pPr>
      <w:r>
        <w:t>В соответствии с регламентом оператор электронной площадки возвращает заявку заявителю в случае:</w:t>
      </w:r>
    </w:p>
    <w:p w:rsidR="00CE3093" w:rsidRDefault="00CE3093" w:rsidP="00CE3093">
      <w:pPr>
        <w:ind w:firstLine="426"/>
        <w:jc w:val="both"/>
      </w:pPr>
      <w:r>
        <w:t>-предоставления заявки, подписанной электронной подписью лица, не уполномоченного действовать от имени заявителя;</w:t>
      </w:r>
    </w:p>
    <w:p w:rsidR="00CE3093" w:rsidRDefault="00CE3093" w:rsidP="00CE3093">
      <w:pPr>
        <w:ind w:firstLine="426"/>
        <w:jc w:val="both"/>
      </w:pPr>
      <w:r>
        <w:lastRenderedPageBreak/>
        <w:t>-подачи одним заявителем двух и более заявок при условии, что поданные ранее заявки не отозваны;</w:t>
      </w:r>
    </w:p>
    <w:p w:rsidR="00CE3093" w:rsidRDefault="00CE3093" w:rsidP="00CE3093">
      <w:pPr>
        <w:ind w:firstLine="426"/>
        <w:jc w:val="both"/>
      </w:pPr>
      <w:r>
        <w:t>- направления заявки после установленных в извещении дня и времени окончания срока приема заявок.</w:t>
      </w:r>
    </w:p>
    <w:p w:rsidR="00CE3093" w:rsidRDefault="00CE3093" w:rsidP="00CE3093">
      <w:pPr>
        <w:ind w:firstLine="426"/>
        <w:jc w:val="both"/>
      </w:pPr>
      <w:r>
        <w:t>Одновременно с возвратом заявки оператор электронной площадки уведомляет заявителя об основаниях ее возврата.</w:t>
      </w:r>
    </w:p>
    <w:p w:rsidR="00CE3093" w:rsidRDefault="00CE3093" w:rsidP="00CE3093">
      <w:pPr>
        <w:ind w:firstLine="426"/>
        <w:jc w:val="both"/>
      </w:pPr>
      <w:r>
        <w:t>При отсутствии оснований возврата заявки, оператор электронной площадки регистрирует заявку в соответствии с регламентом, и направляет заявителю уведомление о поступлении заявки.</w:t>
      </w:r>
    </w:p>
    <w:p w:rsidR="00CE3093" w:rsidRDefault="00CE3093" w:rsidP="00CE3093">
      <w:pPr>
        <w:ind w:firstLine="426"/>
        <w:jc w:val="both"/>
      </w:pPr>
      <w:r>
        <w:t xml:space="preserve">Заявитель вправе отозвать заявку в любое время до </w:t>
      </w:r>
      <w:proofErr w:type="gramStart"/>
      <w:r>
        <w:t>установленных</w:t>
      </w:r>
      <w:proofErr w:type="gramEnd"/>
      <w:r>
        <w:t xml:space="preserve"> даты и времени окончания срока приема в соответствии с регламентом электронной площадки. После отзыва заявки заявитель вправе повторно подать заявку до установленных даты и времени окончания срока приема заявок в порядке, установленном извещением.</w:t>
      </w:r>
    </w:p>
    <w:p w:rsidR="00CE3093" w:rsidRDefault="00CE3093" w:rsidP="00CE3093">
      <w:pPr>
        <w:ind w:firstLine="426"/>
        <w:jc w:val="both"/>
      </w:pPr>
      <w:r>
        <w:t>Прием заявок прекращается оператором электронной площадки с помощью программных и технических сре</w:t>
      </w:r>
      <w:proofErr w:type="gramStart"/>
      <w:r>
        <w:t>дств в д</w:t>
      </w:r>
      <w:proofErr w:type="gramEnd"/>
      <w:r>
        <w:t>ату и время окончания срока приема заявок.</w:t>
      </w:r>
    </w:p>
    <w:p w:rsidR="00CE3093" w:rsidRDefault="00CE3093" w:rsidP="00CE3093">
      <w:pPr>
        <w:ind w:firstLine="426"/>
        <w:jc w:val="both"/>
      </w:pPr>
      <w:r>
        <w:t>Ответственность за достоверность указанной в заявке информации и приложенных к ней документов несет заявитель.</w:t>
      </w:r>
    </w:p>
    <w:p w:rsidR="00CE3093" w:rsidRDefault="00CE3093" w:rsidP="00CE3093">
      <w:pPr>
        <w:ind w:firstLine="426"/>
        <w:jc w:val="both"/>
      </w:pPr>
      <w:r>
        <w:t>После окончания срока приема заявок оператор электронной площадки направляет заявки организатору аукциона в соответствии с регламентом электронной площадки.</w:t>
      </w:r>
    </w:p>
    <w:p w:rsidR="00CE3093" w:rsidRDefault="00CE3093" w:rsidP="00CE3093">
      <w:pPr>
        <w:ind w:firstLine="426"/>
        <w:jc w:val="both"/>
      </w:pPr>
      <w:r>
        <w:t>Заявки, полученные после окончания установленного срока их приема, не рассматриваются и в тот же день возвращаются заявителю. Один заявитель вправе подать только одну заявку. Прием заявок прекращается не ранее чем за 5 дней до дня проведения аукциона.</w:t>
      </w:r>
    </w:p>
    <w:p w:rsidR="00CE3093" w:rsidRDefault="00CE3093" w:rsidP="00CE3093">
      <w:pPr>
        <w:ind w:firstLine="426"/>
        <w:jc w:val="both"/>
      </w:pPr>
      <w:r>
        <w:t>Форма заявки является приложением к настоящему извещению.</w:t>
      </w:r>
    </w:p>
    <w:p w:rsidR="00CE3093" w:rsidRDefault="00CE3093" w:rsidP="00197E02">
      <w:pPr>
        <w:ind w:firstLine="426"/>
        <w:jc w:val="both"/>
      </w:pPr>
    </w:p>
    <w:p w:rsidR="009E5800" w:rsidRDefault="009E5800" w:rsidP="009E5800">
      <w:pPr>
        <w:ind w:firstLine="426"/>
        <w:jc w:val="both"/>
      </w:pPr>
      <w:r>
        <w:t>Порядок внесения суммы задатка осуществляется в соответствии с регламентом электронной площадки.</w:t>
      </w:r>
    </w:p>
    <w:p w:rsidR="009E5800" w:rsidRDefault="009E5800" w:rsidP="009E5800">
      <w:pPr>
        <w:ind w:firstLine="426"/>
        <w:jc w:val="both"/>
      </w:pPr>
      <w:r>
        <w:t>Перечисление денежных сре</w:t>
      </w:r>
      <w:proofErr w:type="gramStart"/>
      <w:r>
        <w:t>дств пр</w:t>
      </w:r>
      <w:proofErr w:type="gramEnd"/>
      <w:r>
        <w:t>оизводится на счёт оператора электронной площадки в соответствии с регламентом площадки, по следующим реквизитам:</w:t>
      </w:r>
    </w:p>
    <w:p w:rsidR="009E5800" w:rsidRDefault="009E5800" w:rsidP="009E5800">
      <w:pPr>
        <w:ind w:firstLine="426"/>
        <w:jc w:val="both"/>
      </w:pPr>
      <w:r>
        <w:t>Получатель: ООО «РТС-тендер»</w:t>
      </w:r>
    </w:p>
    <w:p w:rsidR="009E5800" w:rsidRDefault="009E5800" w:rsidP="009E5800">
      <w:pPr>
        <w:ind w:firstLine="426"/>
        <w:jc w:val="both"/>
      </w:pPr>
      <w:r>
        <w:t>Наименование банка: Филиал «Корпоративный» ПАО «</w:t>
      </w:r>
      <w:proofErr w:type="spellStart"/>
      <w:r>
        <w:t>Совкомбанк</w:t>
      </w:r>
      <w:proofErr w:type="spellEnd"/>
      <w:r>
        <w:t>»</w:t>
      </w:r>
    </w:p>
    <w:p w:rsidR="009E5800" w:rsidRDefault="009E5800" w:rsidP="009E5800">
      <w:pPr>
        <w:ind w:firstLine="426"/>
        <w:jc w:val="both"/>
      </w:pPr>
      <w:proofErr w:type="gramStart"/>
      <w:r>
        <w:t>Р</w:t>
      </w:r>
      <w:proofErr w:type="gramEnd"/>
      <w:r>
        <w:t xml:space="preserve">/с: 40702810512030016362 </w:t>
      </w:r>
    </w:p>
    <w:p w:rsidR="009E5800" w:rsidRDefault="009E5800" w:rsidP="009E5800">
      <w:pPr>
        <w:ind w:firstLine="426"/>
        <w:jc w:val="both"/>
      </w:pPr>
      <w:r>
        <w:t xml:space="preserve">Корр. счёт: 30101810445250000360 </w:t>
      </w:r>
    </w:p>
    <w:p w:rsidR="009E5800" w:rsidRDefault="009E5800" w:rsidP="009E5800">
      <w:pPr>
        <w:ind w:firstLine="426"/>
        <w:jc w:val="both"/>
      </w:pPr>
      <w:r>
        <w:t>БИК: 044525360</w:t>
      </w:r>
    </w:p>
    <w:p w:rsidR="009E5800" w:rsidRDefault="009E5800" w:rsidP="009E5800">
      <w:pPr>
        <w:ind w:firstLine="426"/>
        <w:jc w:val="both"/>
      </w:pPr>
      <w:r>
        <w:t xml:space="preserve">ИНН:7710357167 </w:t>
      </w:r>
    </w:p>
    <w:p w:rsidR="009E5800" w:rsidRDefault="009E5800" w:rsidP="009E5800">
      <w:pPr>
        <w:ind w:firstLine="426"/>
        <w:jc w:val="both"/>
      </w:pPr>
      <w:r>
        <w:t xml:space="preserve">КПП:773001001 </w:t>
      </w:r>
    </w:p>
    <w:p w:rsidR="009E5800" w:rsidRDefault="009E5800" w:rsidP="009E5800">
      <w:pPr>
        <w:ind w:firstLine="426"/>
        <w:jc w:val="both"/>
      </w:pPr>
      <w:r>
        <w:t>Назначение платежа: Внесение гарантийного обеспечения по Соглашению о внесении гарантийного обеспечения, № аналитического счета _____________. Без НДС</w:t>
      </w:r>
    </w:p>
    <w:p w:rsidR="009E5800" w:rsidRDefault="009E5800" w:rsidP="009E5800">
      <w:pPr>
        <w:ind w:firstLine="426"/>
        <w:jc w:val="both"/>
      </w:pPr>
      <w:r>
        <w:t>Назначение платежа:</w:t>
      </w:r>
    </w:p>
    <w:p w:rsidR="009E5800" w:rsidRDefault="009E5800" w:rsidP="009E5800">
      <w:pPr>
        <w:ind w:firstLine="426"/>
        <w:jc w:val="both"/>
      </w:pPr>
      <w:r>
        <w:t>«Внесение гарантийного обеспечения по Соглашению о внесении гарантийного обеспечения,</w:t>
      </w:r>
      <w:r w:rsidR="00E12E62">
        <w:t xml:space="preserve"> </w:t>
      </w:r>
      <w:r>
        <w:t>№ аналитического счета, без НДС».</w:t>
      </w:r>
    </w:p>
    <w:p w:rsidR="009E5800" w:rsidRDefault="009E5800" w:rsidP="009E5800">
      <w:pPr>
        <w:ind w:firstLine="426"/>
        <w:jc w:val="both"/>
      </w:pPr>
      <w:r>
        <w:t>Оператор электронной площадки открывает заявителю аналитический счет, на котором учитываются операции по перечислению денежных средств. Внесенные денежные средства в размере, равном задатку, указанному в извещении, блокируются оператором электронной площадки на аналитическом счете заявителя в соответствии с регламентом площадки.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:rsidR="009E5800" w:rsidRDefault="009E5800" w:rsidP="009E5800">
      <w:pPr>
        <w:ind w:firstLine="426"/>
        <w:jc w:val="both"/>
      </w:pPr>
      <w:r>
        <w:t>Подача заявки и блокирование задатка является заключением соглашения о задатке.</w:t>
      </w:r>
    </w:p>
    <w:p w:rsidR="009E5800" w:rsidRDefault="009E5800" w:rsidP="009E5800">
      <w:pPr>
        <w:ind w:firstLine="426"/>
        <w:jc w:val="both"/>
      </w:pPr>
      <w:r>
        <w:t>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порядке:</w:t>
      </w:r>
    </w:p>
    <w:p w:rsidR="009E5800" w:rsidRDefault="009E5800" w:rsidP="009E5800">
      <w:pPr>
        <w:ind w:firstLine="426"/>
        <w:jc w:val="both"/>
      </w:pPr>
      <w:r>
        <w:t>- для заявителя, отозвавшего заявку до окончания срока приема заявок, указанного в извещении, – в течение 3 (трех) рабочих дней со дня поступления уведомления об отзыве заявки;</w:t>
      </w:r>
    </w:p>
    <w:p w:rsidR="009E5800" w:rsidRDefault="009E5800" w:rsidP="009E5800">
      <w:pPr>
        <w:ind w:firstLine="426"/>
        <w:jc w:val="both"/>
      </w:pPr>
      <w:r>
        <w:lastRenderedPageBreak/>
        <w:t>-для заявителя, не допущенного к участию в аукционе, – в течение 3 (трех) рабочих дней со дня оформления Протокола рассмотрения заявок на участие в аукционе в соответствии с регламентом;</w:t>
      </w:r>
    </w:p>
    <w:p w:rsidR="009E5800" w:rsidRDefault="009E5800" w:rsidP="009E5800">
      <w:pPr>
        <w:ind w:firstLine="426"/>
        <w:jc w:val="both"/>
      </w:pPr>
      <w:r>
        <w:t>-для участников аукциона, участвовавших в аукционе, но не победивших в нем, – в течение 3 (трех) рабочих дней со дня подписания Протокола о результатах аукциона в соответствии с регламентом площадки.</w:t>
      </w:r>
    </w:p>
    <w:p w:rsidR="009E5800" w:rsidRDefault="009E5800" w:rsidP="009E5800">
      <w:pPr>
        <w:ind w:firstLine="426"/>
        <w:jc w:val="both"/>
      </w:pPr>
      <w:r>
        <w:t>Задаток, внесенный лицом, признанным победителем аукциона (далее – Победитель), а также задаток, внесенный иным лицом, с которым заключается договор аренды земельного участка в соответствии с пунктами 13, 14, 20 статьи 39.12 Земельного кодекса Российской Федерации, засчитываются в счет оплаты за земельный участок. Задатки, внесенные указанными в настоящем пункте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CE3093" w:rsidRDefault="009E5800" w:rsidP="009E5800">
      <w:pPr>
        <w:ind w:firstLine="426"/>
        <w:jc w:val="both"/>
      </w:pPr>
      <w:r>
        <w:t>При подаче заявителем заявки в соответствии с регламентом электронной площадки, информация о внесении заявителем задатка формируется оператором электронной площадки и направляется организатору аукциона.</w:t>
      </w:r>
    </w:p>
    <w:p w:rsidR="00CE3093" w:rsidRDefault="00CE3093" w:rsidP="00197E02">
      <w:pPr>
        <w:ind w:firstLine="426"/>
        <w:jc w:val="both"/>
      </w:pPr>
    </w:p>
    <w:p w:rsidR="00E12E62" w:rsidRDefault="00E12E62" w:rsidP="009E5800">
      <w:pPr>
        <w:ind w:firstLine="426"/>
        <w:jc w:val="both"/>
      </w:pPr>
      <w:r w:rsidRPr="00E12E62">
        <w:rPr>
          <w:b/>
        </w:rPr>
        <w:t>День рассмотрения заявок и подведения итогов о допуске заявителей к участию в аукционе 17.10.2023 года в 13.00 час</w:t>
      </w:r>
      <w:proofErr w:type="gramStart"/>
      <w:r w:rsidRPr="00E12E62">
        <w:t>.</w:t>
      </w:r>
      <w:proofErr w:type="gramEnd"/>
      <w:r w:rsidRPr="00E12E62">
        <w:t xml:space="preserve"> </w:t>
      </w:r>
      <w:proofErr w:type="gramStart"/>
      <w:r w:rsidRPr="00E12E62">
        <w:t>п</w:t>
      </w:r>
      <w:proofErr w:type="gramEnd"/>
      <w:r w:rsidRPr="00E12E62">
        <w:t>о Московскому времени.</w:t>
      </w:r>
    </w:p>
    <w:p w:rsidR="009E5800" w:rsidRDefault="009E5800" w:rsidP="009E5800">
      <w:pPr>
        <w:ind w:firstLine="426"/>
        <w:jc w:val="both"/>
      </w:pPr>
      <w:r>
        <w:t>Заявитель не допускается к участию в аукционе в следующих случаях:</w:t>
      </w:r>
    </w:p>
    <w:p w:rsidR="009E5800" w:rsidRDefault="009E5800" w:rsidP="009E5800">
      <w:pPr>
        <w:ind w:firstLine="426"/>
        <w:jc w:val="both"/>
      </w:pPr>
      <w:r>
        <w:t>1.непредставление необходимых для участия в аукционе документов или представление недостоверных сведений;</w:t>
      </w:r>
    </w:p>
    <w:p w:rsidR="009E5800" w:rsidRDefault="009E5800" w:rsidP="009E5800">
      <w:pPr>
        <w:ind w:firstLine="426"/>
        <w:jc w:val="both"/>
      </w:pPr>
      <w:r>
        <w:t>2.непоступление задатка на дату рассмотрения заявок на участие в аукционе;</w:t>
      </w:r>
    </w:p>
    <w:p w:rsidR="009E5800" w:rsidRDefault="009E5800" w:rsidP="009E5800">
      <w:pPr>
        <w:ind w:firstLine="426"/>
        <w:jc w:val="both"/>
      </w:pPr>
      <w:r>
        <w:t>3.подача заявки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участка;</w:t>
      </w:r>
    </w:p>
    <w:p w:rsidR="009E5800" w:rsidRDefault="009E5800" w:rsidP="009E5800">
      <w:pPr>
        <w:ind w:firstLine="426"/>
        <w:jc w:val="both"/>
      </w:pPr>
      <w:r>
        <w:t>4.наличие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E5800" w:rsidRDefault="009E5800" w:rsidP="009E5800">
      <w:pPr>
        <w:ind w:firstLine="426"/>
        <w:jc w:val="both"/>
      </w:pPr>
      <w:r>
        <w:t>По результатам рассмотрения организатором аукциона заявок, оператор электронной площадки в соответствии с регламентом площадки:</w:t>
      </w:r>
    </w:p>
    <w:p w:rsidR="009E5800" w:rsidRDefault="009E5800" w:rsidP="009E5800">
      <w:pPr>
        <w:ind w:firstLine="426"/>
        <w:jc w:val="both"/>
      </w:pPr>
      <w:r>
        <w:t>-направляет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решениях;</w:t>
      </w:r>
    </w:p>
    <w:p w:rsidR="009E5800" w:rsidRDefault="009E5800" w:rsidP="009E5800">
      <w:pPr>
        <w:ind w:firstLine="426"/>
        <w:jc w:val="both"/>
      </w:pPr>
      <w:r>
        <w:t>-размещает Протокол рассмотрения заявок на участие в аукционе на электронной площадке.</w:t>
      </w:r>
    </w:p>
    <w:p w:rsidR="009E5800" w:rsidRDefault="009E5800" w:rsidP="009E5800">
      <w:pPr>
        <w:ind w:firstLine="426"/>
        <w:jc w:val="both"/>
      </w:pPr>
      <w:r>
        <w:t>По результатам рассмотрения заявок организатор аукциона размещает Протокол рассмотрения заявок на участие в аукционе на официальном сайте торгов не позднее, чем на следующий день после дня подписания указанного протокола.</w:t>
      </w:r>
    </w:p>
    <w:p w:rsidR="009E5800" w:rsidRDefault="009E5800" w:rsidP="009E5800">
      <w:pPr>
        <w:ind w:firstLine="426"/>
        <w:jc w:val="both"/>
      </w:pPr>
      <w:r>
        <w:t xml:space="preserve">Заявитель, в соответствии с полученным им уведомлением Участника, в соответствии с регламентом площадки считается участвующим в аукционе с даты и времени начала проведения аукциона, </w:t>
      </w:r>
      <w:proofErr w:type="gramStart"/>
      <w:r>
        <w:t>указанных</w:t>
      </w:r>
      <w:proofErr w:type="gramEnd"/>
      <w:r>
        <w:t xml:space="preserve"> в извещении.</w:t>
      </w:r>
    </w:p>
    <w:p w:rsidR="009E5800" w:rsidRDefault="009E5800" w:rsidP="009E5800">
      <w:pPr>
        <w:ind w:firstLine="426"/>
        <w:jc w:val="both"/>
      </w:pPr>
      <w:r>
        <w:t>Проведение аукциона обеспечивается оператором электронной площадки в соответствии с регламентом площадки.</w:t>
      </w:r>
    </w:p>
    <w:p w:rsidR="009E5800" w:rsidRDefault="009E5800" w:rsidP="009E5800">
      <w:pPr>
        <w:ind w:firstLine="426"/>
        <w:jc w:val="both"/>
      </w:pPr>
      <w:r>
        <w:t xml:space="preserve"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 </w:t>
      </w:r>
    </w:p>
    <w:p w:rsidR="009E5800" w:rsidRDefault="009E5800" w:rsidP="009E5800">
      <w:pPr>
        <w:ind w:firstLine="426"/>
        <w:jc w:val="both"/>
      </w:pPr>
      <w:r>
        <w:t xml:space="preserve">Процедура аукциона проводится в день и время, </w:t>
      </w:r>
      <w:proofErr w:type="gramStart"/>
      <w:r>
        <w:t>указанные</w:t>
      </w:r>
      <w:proofErr w:type="gramEnd"/>
      <w:r>
        <w:t xml:space="preserve"> в извещении. Время проведения аукциона не должно совпадать со временем проведения профилактических работ на электронной площадке. Аукцион проводится путем повышения начальной цены предмета аукциона на «шаг аукциона», установленные извещением. 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:rsidR="009E5800" w:rsidRDefault="009E5800" w:rsidP="009E5800">
      <w:pPr>
        <w:ind w:firstLine="426"/>
        <w:jc w:val="both"/>
      </w:pPr>
      <w:r>
        <w:lastRenderedPageBreak/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 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:rsidR="009E5800" w:rsidRDefault="009E5800" w:rsidP="009E5800">
      <w:pPr>
        <w:ind w:firstLine="426"/>
        <w:jc w:val="both"/>
      </w:pPr>
      <w:r>
        <w:t>Победителем признается участник, предложивший наибольшую цену предмета аукциона. 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организатором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:rsidR="009E5800" w:rsidRDefault="009E5800" w:rsidP="009E5800">
      <w:pPr>
        <w:ind w:firstLine="426"/>
        <w:jc w:val="both"/>
      </w:pPr>
      <w:r>
        <w:t xml:space="preserve"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</w:t>
      </w:r>
      <w:proofErr w:type="gramStart"/>
      <w:r>
        <w:t>позднее</w:t>
      </w:r>
      <w:proofErr w:type="gramEnd"/>
      <w:r>
        <w:t xml:space="preserve"> чем за 3 (три) часа до времени возобновления проведения аукциона,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:rsidR="009E5800" w:rsidRDefault="009E5800" w:rsidP="009E5800">
      <w:pPr>
        <w:ind w:firstLine="426"/>
        <w:jc w:val="both"/>
      </w:pPr>
      <w:r>
        <w:t>После завершения аукциона оператор электронной площадки размещает протокол о результатах аукциона на электронной площадке. Организатор аукциона размещает протокол о результатах аукциона на официальном сайте торгов «ГИС торги» в течение одного рабочего дня со дня его подписания.</w:t>
      </w:r>
    </w:p>
    <w:p w:rsidR="009E5800" w:rsidRDefault="009E5800" w:rsidP="009E5800">
      <w:pPr>
        <w:ind w:firstLine="426"/>
        <w:jc w:val="both"/>
      </w:pPr>
      <w:r>
        <w:t>Аукцион признается несостоявшимся в случаях, если:</w:t>
      </w:r>
    </w:p>
    <w:p w:rsidR="009E5800" w:rsidRDefault="009E5800" w:rsidP="009E5800">
      <w:pPr>
        <w:ind w:firstLine="426"/>
        <w:jc w:val="both"/>
      </w:pPr>
      <w:r>
        <w:t>1.по окончании срока подачи заявок была подана только одна заявка;</w:t>
      </w:r>
    </w:p>
    <w:p w:rsidR="009E5800" w:rsidRDefault="009E5800" w:rsidP="009E5800">
      <w:pPr>
        <w:ind w:firstLine="426"/>
        <w:jc w:val="both"/>
      </w:pPr>
      <w:r>
        <w:t>2.по окончании срока подачи заявок не подано ни одной заявки;</w:t>
      </w:r>
    </w:p>
    <w:p w:rsidR="009E5800" w:rsidRDefault="009E5800" w:rsidP="009E5800">
      <w:pPr>
        <w:ind w:firstLine="426"/>
        <w:jc w:val="both"/>
      </w:pPr>
      <w:r>
        <w:t>3.на основании результатов рассмотрения заявок принято решение об отказе в допуске к участию в аукционе всех заявителей;</w:t>
      </w:r>
    </w:p>
    <w:p w:rsidR="009E5800" w:rsidRDefault="009E5800" w:rsidP="009E5800">
      <w:pPr>
        <w:ind w:firstLine="426"/>
        <w:jc w:val="both"/>
      </w:pPr>
      <w:r>
        <w:t>4.на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9E5800" w:rsidRDefault="009E5800" w:rsidP="009E5800">
      <w:pPr>
        <w:ind w:firstLine="426"/>
        <w:jc w:val="both"/>
      </w:pPr>
      <w:r>
        <w:t>5.в случае если в течени</w:t>
      </w:r>
      <w:proofErr w:type="gramStart"/>
      <w:r>
        <w:t>и</w:t>
      </w:r>
      <w:proofErr w:type="gramEnd"/>
      <w:r>
        <w:t xml:space="preserve"> 10 (десяти) минут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E3093" w:rsidRDefault="009E5800" w:rsidP="009E5800">
      <w:pPr>
        <w:ind w:firstLine="426"/>
        <w:jc w:val="both"/>
      </w:pPr>
      <w:r>
        <w:t xml:space="preserve">С победителя электронного аукциона или иных лиц, с которыми в соответствии с п.13, 14, 20, 25 ст.39.12 земельного кодекса Российской Федерации заключается договор аренды земельного участка, взимается плата оператору электронной площадки за участие в электронном аукционе в соответствии </w:t>
      </w:r>
      <w:r w:rsidR="007E6634">
        <w:t>с регламентирующими тарифами площадки и иными документами</w:t>
      </w:r>
      <w:r>
        <w:t>.</w:t>
      </w:r>
    </w:p>
    <w:p w:rsidR="00065A0A" w:rsidRDefault="00065A0A" w:rsidP="00065A0A">
      <w:pPr>
        <w:ind w:firstLine="426"/>
        <w:jc w:val="both"/>
      </w:pPr>
      <w:r w:rsidRPr="00065A0A"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 Место заключения договора аренды</w:t>
      </w:r>
      <w:r>
        <w:t xml:space="preserve"> </w:t>
      </w:r>
      <w:r w:rsidRPr="00065A0A">
        <w:t>- электронная площадка «РТС-Те</w:t>
      </w:r>
      <w:r>
        <w:t>н</w:t>
      </w:r>
      <w:r w:rsidRPr="00065A0A">
        <w:t>дер».</w:t>
      </w:r>
    </w:p>
    <w:p w:rsidR="00E12E62" w:rsidRDefault="00E12E62" w:rsidP="00065A0A">
      <w:pPr>
        <w:ind w:firstLine="426"/>
        <w:jc w:val="both"/>
      </w:pPr>
      <w:r w:rsidRPr="00E12E62">
        <w:t xml:space="preserve">Организатор направляет победителю аукциона или единственному принявшему участие в аукционе его участнику проект договора купли-продажи земельного участка в течение пяти дней, со дня истечения десятидневного срока со дня составления протокола о результатах аукциона. Не допускается заключение договора </w:t>
      </w:r>
      <w:proofErr w:type="gramStart"/>
      <w:r w:rsidRPr="00E12E62">
        <w:t>ранее</w:t>
      </w:r>
      <w:proofErr w:type="gramEnd"/>
      <w:r w:rsidRPr="00E12E62">
        <w:t xml:space="preserve"> чем через десять дней со дня размещения информации о результатах аукциона на официальном сайте.</w:t>
      </w:r>
    </w:p>
    <w:p w:rsidR="007E6634" w:rsidRDefault="007E6634" w:rsidP="007E6634">
      <w:pPr>
        <w:ind w:firstLine="426"/>
        <w:jc w:val="both"/>
      </w:pPr>
      <w:r>
        <w:t>Победитель аукциона или единственный участник, с которым заключается договор аренды земельного участка в соответствии с Земельным кодексом Российской Федерации, обязаны подписать договор в течение 30 (тридцати) дней со дня направления им такого договора.</w:t>
      </w:r>
    </w:p>
    <w:p w:rsidR="007E6634" w:rsidRDefault="007E6634" w:rsidP="007E6634">
      <w:pPr>
        <w:ind w:firstLine="426"/>
        <w:jc w:val="both"/>
      </w:pPr>
      <w:proofErr w:type="gramStart"/>
      <w: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</w:t>
      </w:r>
      <w:r>
        <w:lastRenderedPageBreak/>
        <w:t>представили организатору указанные договоры.</w:t>
      </w:r>
      <w:proofErr w:type="gramEnd"/>
      <w:r>
        <w:t xml:space="preserve"> При этом условия повторного аукциона могут быть изменены. </w:t>
      </w:r>
    </w:p>
    <w:p w:rsidR="007E6634" w:rsidRDefault="007E6634" w:rsidP="007E6634">
      <w:pPr>
        <w:ind w:firstLine="426"/>
        <w:jc w:val="both"/>
      </w:pPr>
      <w:r>
        <w:t>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организатору,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E6634" w:rsidRDefault="007E6634" w:rsidP="007E6634">
      <w:pPr>
        <w:ind w:firstLine="426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E6634" w:rsidRDefault="007E6634" w:rsidP="007E6634">
      <w:pPr>
        <w:ind w:firstLine="426"/>
        <w:jc w:val="both"/>
      </w:pPr>
      <w:proofErr w:type="gramStart"/>
      <w:r>
        <w:t>Сведения о победителях аукциона, уклонившихся от заключения договора аренды земельного участка, являющегося предметов аукциона, и об иных лицах, с которыми указанные договоры заключаются в соответствии с п.13,14,20 ст.39.12 Земельного кодекса Российской Федерации и которые уклонились от их заключения, направляются в Федеральную антимонопольную службу Российской Федерации (в соответствии с постановлением Правительства Российской Федерации от 02.03.2015 № 187 «О внесении изменений</w:t>
      </w:r>
      <w:proofErr w:type="gramEnd"/>
      <w:r>
        <w:t xml:space="preserve"> в Положение о Федеральной антимонопольной службе») для включения в реестр недобросовестных участников аукциона.</w:t>
      </w:r>
    </w:p>
    <w:p w:rsidR="007E6634" w:rsidRDefault="007E6634" w:rsidP="007E6634">
      <w:pPr>
        <w:ind w:firstLine="426"/>
        <w:jc w:val="both"/>
      </w:pPr>
      <w:r>
        <w:t>Организатор принимает решение об отказе в проведен</w:t>
      </w:r>
      <w:proofErr w:type="gramStart"/>
      <w:r>
        <w:t>ии ау</w:t>
      </w:r>
      <w:proofErr w:type="gramEnd"/>
      <w:r>
        <w:t>кциона в случае выявления обстоятельств, предусмотренных в пункте 8 статьи 39.11 Земельного кодекса Российской Федерации.  Извещение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t>ии ау</w:t>
      </w:r>
      <w:proofErr w:type="gramEnd"/>
      <w: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E6634" w:rsidRDefault="007E6634" w:rsidP="007E6634">
      <w:pPr>
        <w:ind w:firstLine="426"/>
        <w:jc w:val="both"/>
      </w:pPr>
      <w:r>
        <w:t>С объявлением о проведен</w:t>
      </w:r>
      <w:proofErr w:type="gramStart"/>
      <w:r>
        <w:t>ии ау</w:t>
      </w:r>
      <w:proofErr w:type="gramEnd"/>
      <w:r>
        <w:t>кциона можно ознакомиться в сети «Интернет» на официальном сайте администрации (www.admpriozersk.ru в разделе «экономика-имущество-продажа земельных участков»), сайте Российской Федерации  «ГИС торги» (www.torgi.gov.ru).</w:t>
      </w:r>
    </w:p>
    <w:p w:rsidR="007E6634" w:rsidRPr="00263B33" w:rsidRDefault="007E6634" w:rsidP="007E6634">
      <w:pPr>
        <w:ind w:firstLine="426"/>
        <w:jc w:val="both"/>
      </w:pPr>
      <w:r>
        <w:t xml:space="preserve">Осмотр земельных участков </w:t>
      </w:r>
      <w:r w:rsidR="00065A0A">
        <w:t>осуществляется</w:t>
      </w:r>
      <w:r>
        <w:t xml:space="preserve"> претендентами самостоятельно или по договоренности с землеустроителем сельского поселения. Телефон для справок: 8-(81379) 31-866.</w:t>
      </w:r>
    </w:p>
    <w:sectPr w:rsidR="007E6634" w:rsidRPr="00263B33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00B3C"/>
    <w:rsid w:val="0006367F"/>
    <w:rsid w:val="00065A0A"/>
    <w:rsid w:val="00065BEB"/>
    <w:rsid w:val="000A6F3A"/>
    <w:rsid w:val="000D66D8"/>
    <w:rsid w:val="000E002F"/>
    <w:rsid w:val="000E5699"/>
    <w:rsid w:val="00102128"/>
    <w:rsid w:val="00117DA2"/>
    <w:rsid w:val="00126627"/>
    <w:rsid w:val="00130766"/>
    <w:rsid w:val="00155DDC"/>
    <w:rsid w:val="00157A0B"/>
    <w:rsid w:val="001814F3"/>
    <w:rsid w:val="00197E02"/>
    <w:rsid w:val="001A20FE"/>
    <w:rsid w:val="001A2E94"/>
    <w:rsid w:val="001A6FDC"/>
    <w:rsid w:val="001A7514"/>
    <w:rsid w:val="001A7AC2"/>
    <w:rsid w:val="001D1176"/>
    <w:rsid w:val="001E5FEA"/>
    <w:rsid w:val="002217A5"/>
    <w:rsid w:val="00222008"/>
    <w:rsid w:val="0023352B"/>
    <w:rsid w:val="002454E2"/>
    <w:rsid w:val="00254E1F"/>
    <w:rsid w:val="00256F15"/>
    <w:rsid w:val="00263B33"/>
    <w:rsid w:val="0027418F"/>
    <w:rsid w:val="00286CD5"/>
    <w:rsid w:val="0029195A"/>
    <w:rsid w:val="00295C66"/>
    <w:rsid w:val="002A3ADC"/>
    <w:rsid w:val="002A53BB"/>
    <w:rsid w:val="002B5647"/>
    <w:rsid w:val="00306BA8"/>
    <w:rsid w:val="00330CD1"/>
    <w:rsid w:val="00337A53"/>
    <w:rsid w:val="003430C8"/>
    <w:rsid w:val="0034704C"/>
    <w:rsid w:val="00360A64"/>
    <w:rsid w:val="003B1685"/>
    <w:rsid w:val="003B3474"/>
    <w:rsid w:val="003B61DD"/>
    <w:rsid w:val="003B6E27"/>
    <w:rsid w:val="003F5C00"/>
    <w:rsid w:val="00452054"/>
    <w:rsid w:val="0046618F"/>
    <w:rsid w:val="00470CAE"/>
    <w:rsid w:val="004A2A81"/>
    <w:rsid w:val="004A34DA"/>
    <w:rsid w:val="004B435F"/>
    <w:rsid w:val="004D24E7"/>
    <w:rsid w:val="004D44E6"/>
    <w:rsid w:val="004F6D10"/>
    <w:rsid w:val="00504DA7"/>
    <w:rsid w:val="005272E8"/>
    <w:rsid w:val="005674B7"/>
    <w:rsid w:val="00570524"/>
    <w:rsid w:val="00573822"/>
    <w:rsid w:val="005802DE"/>
    <w:rsid w:val="005A13AB"/>
    <w:rsid w:val="005A2785"/>
    <w:rsid w:val="005A78B0"/>
    <w:rsid w:val="005B421C"/>
    <w:rsid w:val="005D4746"/>
    <w:rsid w:val="005E074C"/>
    <w:rsid w:val="00600DCA"/>
    <w:rsid w:val="006252F2"/>
    <w:rsid w:val="006366F7"/>
    <w:rsid w:val="00646954"/>
    <w:rsid w:val="00660510"/>
    <w:rsid w:val="006633F3"/>
    <w:rsid w:val="00671CE1"/>
    <w:rsid w:val="00687643"/>
    <w:rsid w:val="006D05FC"/>
    <w:rsid w:val="006E3B44"/>
    <w:rsid w:val="006F0DE8"/>
    <w:rsid w:val="0070177A"/>
    <w:rsid w:val="0071749B"/>
    <w:rsid w:val="00724850"/>
    <w:rsid w:val="00745E16"/>
    <w:rsid w:val="00752ED0"/>
    <w:rsid w:val="00786C22"/>
    <w:rsid w:val="007956DD"/>
    <w:rsid w:val="007B49B2"/>
    <w:rsid w:val="007B7B92"/>
    <w:rsid w:val="007C61E3"/>
    <w:rsid w:val="007D02D6"/>
    <w:rsid w:val="007E6634"/>
    <w:rsid w:val="007E7ECD"/>
    <w:rsid w:val="007F193B"/>
    <w:rsid w:val="007F4A5F"/>
    <w:rsid w:val="007F56EB"/>
    <w:rsid w:val="00803EBB"/>
    <w:rsid w:val="0083703D"/>
    <w:rsid w:val="00857F16"/>
    <w:rsid w:val="00880839"/>
    <w:rsid w:val="00893910"/>
    <w:rsid w:val="008A37A3"/>
    <w:rsid w:val="008B0CCF"/>
    <w:rsid w:val="008B198A"/>
    <w:rsid w:val="008E4080"/>
    <w:rsid w:val="008F5F0A"/>
    <w:rsid w:val="009437CF"/>
    <w:rsid w:val="00965E30"/>
    <w:rsid w:val="00966705"/>
    <w:rsid w:val="00977A59"/>
    <w:rsid w:val="00980215"/>
    <w:rsid w:val="00990570"/>
    <w:rsid w:val="00995E11"/>
    <w:rsid w:val="009B649F"/>
    <w:rsid w:val="009C0693"/>
    <w:rsid w:val="009C0BD4"/>
    <w:rsid w:val="009C5550"/>
    <w:rsid w:val="009E5800"/>
    <w:rsid w:val="009F00CF"/>
    <w:rsid w:val="009F43DB"/>
    <w:rsid w:val="00A04C28"/>
    <w:rsid w:val="00A13230"/>
    <w:rsid w:val="00A33E08"/>
    <w:rsid w:val="00A534BE"/>
    <w:rsid w:val="00A56318"/>
    <w:rsid w:val="00A7255C"/>
    <w:rsid w:val="00AB3738"/>
    <w:rsid w:val="00AF192C"/>
    <w:rsid w:val="00B44C1E"/>
    <w:rsid w:val="00B57A92"/>
    <w:rsid w:val="00B732F2"/>
    <w:rsid w:val="00BC2537"/>
    <w:rsid w:val="00BC6EC9"/>
    <w:rsid w:val="00BC7BEA"/>
    <w:rsid w:val="00BD5D89"/>
    <w:rsid w:val="00BF0AAD"/>
    <w:rsid w:val="00BF2F48"/>
    <w:rsid w:val="00C131FF"/>
    <w:rsid w:val="00C221F2"/>
    <w:rsid w:val="00C3167B"/>
    <w:rsid w:val="00C34C41"/>
    <w:rsid w:val="00C3594C"/>
    <w:rsid w:val="00C44A7D"/>
    <w:rsid w:val="00C53A28"/>
    <w:rsid w:val="00C83F61"/>
    <w:rsid w:val="00CC15B3"/>
    <w:rsid w:val="00CD211B"/>
    <w:rsid w:val="00CE3093"/>
    <w:rsid w:val="00D168E9"/>
    <w:rsid w:val="00D3036D"/>
    <w:rsid w:val="00D31A6C"/>
    <w:rsid w:val="00D764A8"/>
    <w:rsid w:val="00DC3B21"/>
    <w:rsid w:val="00DC6C67"/>
    <w:rsid w:val="00DE573C"/>
    <w:rsid w:val="00DE6AB8"/>
    <w:rsid w:val="00DE6B64"/>
    <w:rsid w:val="00DF6DEE"/>
    <w:rsid w:val="00E12E62"/>
    <w:rsid w:val="00E13E77"/>
    <w:rsid w:val="00E32EB7"/>
    <w:rsid w:val="00E34742"/>
    <w:rsid w:val="00E407A1"/>
    <w:rsid w:val="00E70623"/>
    <w:rsid w:val="00EB4966"/>
    <w:rsid w:val="00EC6F4C"/>
    <w:rsid w:val="00EF49A9"/>
    <w:rsid w:val="00F07D52"/>
    <w:rsid w:val="00F26F23"/>
    <w:rsid w:val="00F32646"/>
    <w:rsid w:val="00F346C4"/>
    <w:rsid w:val="00F4147F"/>
    <w:rsid w:val="00F44729"/>
    <w:rsid w:val="00F64085"/>
    <w:rsid w:val="00F7758F"/>
    <w:rsid w:val="00F91DDC"/>
    <w:rsid w:val="00F96EDD"/>
    <w:rsid w:val="00FB3418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39F63-3CF5-42B3-9D09-566F8A19C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5255</Words>
  <Characters>29955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2</cp:revision>
  <cp:lastPrinted>2021-04-27T09:59:00Z</cp:lastPrinted>
  <dcterms:created xsi:type="dcterms:W3CDTF">2023-09-13T14:22:00Z</dcterms:created>
  <dcterms:modified xsi:type="dcterms:W3CDTF">2023-09-13T14:22:00Z</dcterms:modified>
</cp:coreProperties>
</file>