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835" w:rsidRPr="00611E1F" w:rsidRDefault="00C17835" w:rsidP="00C17835">
      <w:pPr>
        <w:tabs>
          <w:tab w:val="left" w:pos="709"/>
          <w:tab w:val="left" w:pos="7797"/>
          <w:tab w:val="left" w:pos="9214"/>
          <w:tab w:val="left" w:pos="9356"/>
        </w:tabs>
        <w:ind w:right="34"/>
        <w:jc w:val="right"/>
        <w:rPr>
          <w:sz w:val="26"/>
          <w:szCs w:val="26"/>
          <w:lang w:eastAsia="ru-RU"/>
        </w:rPr>
      </w:pPr>
      <w:r w:rsidRPr="00611E1F">
        <w:rPr>
          <w:sz w:val="26"/>
          <w:szCs w:val="26"/>
          <w:lang w:eastAsia="ru-RU"/>
        </w:rPr>
        <w:t>УТВЕРЖДЕНО</w:t>
      </w:r>
    </w:p>
    <w:p w:rsidR="00C17835" w:rsidRPr="00611E1F" w:rsidRDefault="00C17835" w:rsidP="00C17835">
      <w:pPr>
        <w:ind w:right="34"/>
        <w:jc w:val="right"/>
        <w:rPr>
          <w:sz w:val="26"/>
          <w:szCs w:val="26"/>
          <w:lang w:eastAsia="ru-RU"/>
        </w:rPr>
      </w:pPr>
      <w:r w:rsidRPr="00611E1F">
        <w:rPr>
          <w:sz w:val="26"/>
          <w:szCs w:val="26"/>
          <w:lang w:eastAsia="ru-RU"/>
        </w:rPr>
        <w:t>распоряжением контрольно-счетного органа</w:t>
      </w:r>
    </w:p>
    <w:p w:rsidR="00C17835" w:rsidRPr="00611E1F" w:rsidRDefault="00C17835" w:rsidP="00C17835">
      <w:pPr>
        <w:jc w:val="right"/>
        <w:rPr>
          <w:sz w:val="26"/>
          <w:szCs w:val="26"/>
          <w:lang w:eastAsia="ru-RU"/>
        </w:rPr>
      </w:pPr>
      <w:r w:rsidRPr="00611E1F">
        <w:rPr>
          <w:sz w:val="26"/>
          <w:szCs w:val="26"/>
          <w:lang w:eastAsia="ru-RU"/>
        </w:rPr>
        <w:t>Приозерского муниципального района</w:t>
      </w:r>
    </w:p>
    <w:p w:rsidR="00C17835" w:rsidRPr="00611E1F" w:rsidRDefault="00C17835" w:rsidP="00C17835">
      <w:pPr>
        <w:jc w:val="right"/>
        <w:rPr>
          <w:sz w:val="26"/>
          <w:szCs w:val="26"/>
          <w:lang w:eastAsia="ru-RU"/>
        </w:rPr>
      </w:pPr>
      <w:r w:rsidRPr="00611E1F">
        <w:rPr>
          <w:sz w:val="26"/>
          <w:szCs w:val="26"/>
          <w:lang w:eastAsia="ru-RU"/>
        </w:rPr>
        <w:t>Ленинградской области</w:t>
      </w:r>
    </w:p>
    <w:p w:rsidR="00C17835" w:rsidRPr="00611E1F" w:rsidRDefault="00C17835" w:rsidP="00C17835">
      <w:pPr>
        <w:tabs>
          <w:tab w:val="left" w:pos="8364"/>
        </w:tabs>
        <w:jc w:val="right"/>
        <w:rPr>
          <w:sz w:val="26"/>
          <w:szCs w:val="26"/>
          <w:lang w:eastAsia="ru-RU"/>
        </w:rPr>
      </w:pPr>
      <w:r w:rsidRPr="00611E1F">
        <w:rPr>
          <w:sz w:val="26"/>
          <w:szCs w:val="26"/>
          <w:lang w:eastAsia="ru-RU"/>
        </w:rPr>
        <w:t xml:space="preserve">от  </w:t>
      </w:r>
      <w:r>
        <w:rPr>
          <w:sz w:val="26"/>
          <w:szCs w:val="26"/>
          <w:lang w:eastAsia="ru-RU"/>
        </w:rPr>
        <w:t xml:space="preserve">07 августа  </w:t>
      </w:r>
      <w:r w:rsidRPr="00611E1F">
        <w:rPr>
          <w:sz w:val="26"/>
          <w:szCs w:val="26"/>
          <w:lang w:eastAsia="ru-RU"/>
        </w:rPr>
        <w:t xml:space="preserve">2023 года № </w:t>
      </w:r>
      <w:r>
        <w:rPr>
          <w:sz w:val="26"/>
          <w:szCs w:val="26"/>
          <w:lang w:eastAsia="ru-RU"/>
        </w:rPr>
        <w:t>63</w:t>
      </w:r>
      <w:r w:rsidRPr="00611E1F">
        <w:rPr>
          <w:sz w:val="26"/>
          <w:szCs w:val="26"/>
          <w:lang w:eastAsia="ru-RU"/>
        </w:rPr>
        <w:t>-р</w:t>
      </w:r>
    </w:p>
    <w:p w:rsidR="00C17835" w:rsidRPr="00611E1F" w:rsidRDefault="00C17835" w:rsidP="00C17835">
      <w:pPr>
        <w:widowControl w:val="0"/>
        <w:autoSpaceDE w:val="0"/>
        <w:autoSpaceDN w:val="0"/>
        <w:spacing w:before="66"/>
        <w:ind w:left="1225" w:right="-1" w:firstLine="6"/>
        <w:jc w:val="right"/>
        <w:rPr>
          <w:b/>
          <w:sz w:val="32"/>
        </w:rPr>
      </w:pPr>
      <w:r w:rsidRPr="00611E1F">
        <w:rPr>
          <w:sz w:val="26"/>
          <w:szCs w:val="26"/>
          <w:lang w:eastAsia="ru-RU"/>
        </w:rPr>
        <w:t xml:space="preserve">                                                           </w:t>
      </w:r>
      <w:r>
        <w:rPr>
          <w:sz w:val="26"/>
          <w:szCs w:val="26"/>
          <w:lang w:eastAsia="ru-RU"/>
        </w:rPr>
        <w:t xml:space="preserve">                          приложение </w:t>
      </w:r>
      <w:r w:rsidRPr="00611E1F">
        <w:rPr>
          <w:sz w:val="26"/>
          <w:szCs w:val="26"/>
          <w:lang w:eastAsia="ru-RU"/>
        </w:rPr>
        <w:t>1</w:t>
      </w:r>
    </w:p>
    <w:p w:rsidR="00C17835" w:rsidRPr="00611E1F" w:rsidRDefault="00C17835" w:rsidP="00C17835">
      <w:pPr>
        <w:widowControl w:val="0"/>
        <w:autoSpaceDE w:val="0"/>
        <w:autoSpaceDN w:val="0"/>
        <w:spacing w:before="66"/>
        <w:ind w:left="1225" w:right="1037" w:firstLine="6"/>
        <w:jc w:val="center"/>
        <w:rPr>
          <w:b/>
          <w:sz w:val="32"/>
        </w:rPr>
      </w:pPr>
    </w:p>
    <w:p w:rsidR="00C17835" w:rsidRPr="00611E1F" w:rsidRDefault="00C17835" w:rsidP="00C17835">
      <w:pPr>
        <w:widowControl w:val="0"/>
        <w:autoSpaceDE w:val="0"/>
        <w:autoSpaceDN w:val="0"/>
        <w:spacing w:before="66"/>
        <w:ind w:left="1225" w:right="1037" w:firstLine="6"/>
        <w:jc w:val="center"/>
        <w:rPr>
          <w:b/>
          <w:sz w:val="32"/>
        </w:rPr>
      </w:pPr>
    </w:p>
    <w:p w:rsidR="00C17835" w:rsidRPr="00611E1F" w:rsidRDefault="00C17835" w:rsidP="00C17835">
      <w:pPr>
        <w:widowControl w:val="0"/>
        <w:autoSpaceDE w:val="0"/>
        <w:autoSpaceDN w:val="0"/>
        <w:spacing w:before="66"/>
        <w:ind w:left="1225" w:right="1037" w:firstLine="6"/>
        <w:jc w:val="center"/>
        <w:rPr>
          <w:b/>
          <w:sz w:val="32"/>
        </w:rPr>
      </w:pPr>
    </w:p>
    <w:p w:rsidR="00C17835" w:rsidRPr="00611E1F" w:rsidRDefault="00C17835" w:rsidP="00C17835">
      <w:pPr>
        <w:widowControl w:val="0"/>
        <w:autoSpaceDE w:val="0"/>
        <w:autoSpaceDN w:val="0"/>
        <w:spacing w:before="66"/>
        <w:ind w:left="1225" w:right="1037" w:firstLine="6"/>
        <w:jc w:val="center"/>
        <w:rPr>
          <w:b/>
          <w:sz w:val="32"/>
        </w:rPr>
      </w:pPr>
    </w:p>
    <w:p w:rsidR="00C17835" w:rsidRPr="00611E1F" w:rsidRDefault="00C17835" w:rsidP="00C17835">
      <w:pPr>
        <w:widowControl w:val="0"/>
        <w:autoSpaceDE w:val="0"/>
        <w:autoSpaceDN w:val="0"/>
        <w:spacing w:before="66"/>
        <w:ind w:left="1225" w:right="1037" w:firstLine="6"/>
        <w:rPr>
          <w:b/>
          <w:sz w:val="26"/>
          <w:szCs w:val="26"/>
        </w:rPr>
      </w:pPr>
      <w:r>
        <w:rPr>
          <w:b/>
          <w:sz w:val="26"/>
          <w:szCs w:val="26"/>
        </w:rPr>
        <w:t xml:space="preserve">                       </w:t>
      </w:r>
      <w:r w:rsidRPr="00611E1F">
        <w:rPr>
          <w:b/>
          <w:sz w:val="26"/>
          <w:szCs w:val="26"/>
        </w:rPr>
        <w:t>Контрольно-счетный орган</w:t>
      </w:r>
    </w:p>
    <w:p w:rsidR="00C17835" w:rsidRPr="00611E1F" w:rsidRDefault="00C17835" w:rsidP="00C17835">
      <w:pPr>
        <w:widowControl w:val="0"/>
        <w:autoSpaceDE w:val="0"/>
        <w:autoSpaceDN w:val="0"/>
        <w:spacing w:before="66"/>
        <w:ind w:left="-142" w:right="1037" w:firstLine="142"/>
        <w:jc w:val="center"/>
        <w:rPr>
          <w:b/>
          <w:sz w:val="26"/>
          <w:szCs w:val="26"/>
        </w:rPr>
      </w:pPr>
      <w:r w:rsidRPr="00611E1F">
        <w:rPr>
          <w:b/>
          <w:sz w:val="26"/>
          <w:szCs w:val="26"/>
        </w:rPr>
        <w:t>Приозерского муниципального района Ленинградской области</w:t>
      </w:r>
    </w:p>
    <w:p w:rsidR="00C17835" w:rsidRPr="00611E1F" w:rsidRDefault="00C17835" w:rsidP="00C17835">
      <w:pPr>
        <w:widowControl w:val="0"/>
        <w:autoSpaceDE w:val="0"/>
        <w:autoSpaceDN w:val="0"/>
        <w:jc w:val="center"/>
        <w:rPr>
          <w:b/>
          <w:sz w:val="34"/>
          <w:szCs w:val="28"/>
        </w:rPr>
      </w:pPr>
    </w:p>
    <w:p w:rsidR="00C17835" w:rsidRDefault="00C17835" w:rsidP="00C17835">
      <w:pPr>
        <w:widowControl w:val="0"/>
        <w:autoSpaceDE w:val="0"/>
        <w:autoSpaceDN w:val="0"/>
        <w:rPr>
          <w:b/>
          <w:sz w:val="26"/>
          <w:szCs w:val="26"/>
        </w:rPr>
      </w:pPr>
      <w:r>
        <w:rPr>
          <w:b/>
          <w:sz w:val="26"/>
          <w:szCs w:val="26"/>
        </w:rPr>
        <w:t xml:space="preserve">                                                       СТАНДАРТ </w:t>
      </w:r>
    </w:p>
    <w:p w:rsidR="00C17835" w:rsidRPr="000752B4" w:rsidRDefault="00C17835" w:rsidP="00C17835">
      <w:pPr>
        <w:widowControl w:val="0"/>
        <w:autoSpaceDE w:val="0"/>
        <w:autoSpaceDN w:val="0"/>
        <w:jc w:val="center"/>
        <w:rPr>
          <w:b/>
          <w:sz w:val="26"/>
          <w:szCs w:val="26"/>
        </w:rPr>
      </w:pPr>
      <w:r>
        <w:rPr>
          <w:b/>
          <w:sz w:val="26"/>
          <w:szCs w:val="26"/>
        </w:rPr>
        <w:t>ВНЕШНЕГО МУНИЦ</w:t>
      </w:r>
      <w:r w:rsidRPr="000752B4">
        <w:rPr>
          <w:b/>
          <w:sz w:val="26"/>
          <w:szCs w:val="26"/>
        </w:rPr>
        <w:t>ИПАЛЬНОГО ФИНАНСОВОГО КОНТРОЛЯ</w:t>
      </w:r>
    </w:p>
    <w:p w:rsidR="00C17835" w:rsidRPr="00611E1F" w:rsidRDefault="00C17835" w:rsidP="00C17835">
      <w:pPr>
        <w:widowControl w:val="0"/>
        <w:autoSpaceDE w:val="0"/>
        <w:autoSpaceDN w:val="0"/>
        <w:ind w:left="1329" w:right="1139"/>
        <w:rPr>
          <w:b/>
          <w:spacing w:val="-78"/>
          <w:sz w:val="26"/>
          <w:szCs w:val="26"/>
        </w:rPr>
      </w:pPr>
      <w:r>
        <w:rPr>
          <w:b/>
          <w:sz w:val="26"/>
          <w:szCs w:val="26"/>
        </w:rPr>
        <w:t xml:space="preserve">                  </w:t>
      </w:r>
    </w:p>
    <w:p w:rsidR="001B6E7F" w:rsidRDefault="00C17835" w:rsidP="00C17835">
      <w:pPr>
        <w:widowControl w:val="0"/>
        <w:tabs>
          <w:tab w:val="left" w:pos="8505"/>
          <w:tab w:val="left" w:pos="9356"/>
        </w:tabs>
        <w:autoSpaceDE w:val="0"/>
        <w:autoSpaceDN w:val="0"/>
        <w:ind w:left="-567" w:right="-1"/>
        <w:jc w:val="center"/>
        <w:rPr>
          <w:b/>
          <w:sz w:val="26"/>
          <w:szCs w:val="26"/>
        </w:rPr>
      </w:pPr>
      <w:r w:rsidRPr="00611E1F">
        <w:rPr>
          <w:sz w:val="26"/>
          <w:szCs w:val="26"/>
        </w:rPr>
        <w:t>«</w:t>
      </w:r>
      <w:r>
        <w:rPr>
          <w:sz w:val="26"/>
          <w:szCs w:val="26"/>
        </w:rPr>
        <w:t xml:space="preserve">ОПЕРАТИВНЫЙ АНАЛИЗ ИСПОЛНЕНИЯ </w:t>
      </w:r>
      <w:r w:rsidR="004624A2">
        <w:rPr>
          <w:sz w:val="26"/>
          <w:szCs w:val="26"/>
        </w:rPr>
        <w:t xml:space="preserve"> </w:t>
      </w:r>
      <w:r>
        <w:rPr>
          <w:sz w:val="26"/>
          <w:szCs w:val="26"/>
        </w:rPr>
        <w:t xml:space="preserve">БЮДЖЕТА ПРИОЗЕРСКОГО МУНИЦИПАЛЬНОГО РАЙОНА ЛЕНИНГРАДСКОЙ ОБЛАСТИ» </w:t>
      </w:r>
      <w:r w:rsidRPr="00611E1F">
        <w:rPr>
          <w:b/>
          <w:sz w:val="26"/>
          <w:szCs w:val="26"/>
        </w:rPr>
        <w:t xml:space="preserve">             </w:t>
      </w:r>
      <w:r w:rsidR="001B6E7F">
        <w:rPr>
          <w:b/>
          <w:sz w:val="26"/>
          <w:szCs w:val="26"/>
        </w:rPr>
        <w:t xml:space="preserve">         </w:t>
      </w:r>
    </w:p>
    <w:p w:rsidR="00C17835" w:rsidRPr="00611E1F" w:rsidRDefault="00C17835" w:rsidP="00C17835">
      <w:pPr>
        <w:widowControl w:val="0"/>
        <w:tabs>
          <w:tab w:val="left" w:pos="8505"/>
          <w:tab w:val="left" w:pos="9356"/>
        </w:tabs>
        <w:autoSpaceDE w:val="0"/>
        <w:autoSpaceDN w:val="0"/>
        <w:ind w:left="-567" w:right="-1"/>
        <w:jc w:val="center"/>
        <w:rPr>
          <w:b/>
          <w:sz w:val="26"/>
          <w:szCs w:val="26"/>
        </w:rPr>
      </w:pPr>
      <w:r w:rsidRPr="00611E1F">
        <w:rPr>
          <w:b/>
          <w:sz w:val="26"/>
          <w:szCs w:val="26"/>
        </w:rPr>
        <w:t>СВМФК №1</w:t>
      </w:r>
      <w:r>
        <w:rPr>
          <w:b/>
          <w:sz w:val="26"/>
          <w:szCs w:val="26"/>
        </w:rPr>
        <w:t>8</w:t>
      </w:r>
    </w:p>
    <w:p w:rsidR="00C17835" w:rsidRPr="00611E1F" w:rsidRDefault="00C17835" w:rsidP="00C17835">
      <w:pPr>
        <w:widowControl w:val="0"/>
        <w:autoSpaceDE w:val="0"/>
        <w:autoSpaceDN w:val="0"/>
        <w:rPr>
          <w:b/>
          <w:sz w:val="26"/>
          <w:szCs w:val="26"/>
        </w:rPr>
      </w:pPr>
      <w:r w:rsidRPr="00611E1F">
        <w:rPr>
          <w:b/>
          <w:sz w:val="26"/>
          <w:szCs w:val="26"/>
        </w:rPr>
        <w:t xml:space="preserve">                                </w:t>
      </w:r>
      <w:r>
        <w:rPr>
          <w:b/>
          <w:sz w:val="26"/>
          <w:szCs w:val="26"/>
        </w:rPr>
        <w:t xml:space="preserve">      </w:t>
      </w:r>
      <w:r w:rsidRPr="00611E1F">
        <w:rPr>
          <w:b/>
          <w:sz w:val="26"/>
          <w:szCs w:val="26"/>
        </w:rPr>
        <w:t xml:space="preserve"> (начало действия </w:t>
      </w:r>
      <w:r>
        <w:rPr>
          <w:b/>
          <w:sz w:val="26"/>
          <w:szCs w:val="26"/>
        </w:rPr>
        <w:t>07</w:t>
      </w:r>
      <w:r w:rsidRPr="00611E1F">
        <w:rPr>
          <w:b/>
          <w:sz w:val="26"/>
          <w:szCs w:val="26"/>
        </w:rPr>
        <w:t>.0</w:t>
      </w:r>
      <w:r>
        <w:rPr>
          <w:b/>
          <w:sz w:val="26"/>
          <w:szCs w:val="26"/>
        </w:rPr>
        <w:t>8</w:t>
      </w:r>
      <w:r w:rsidRPr="00611E1F">
        <w:rPr>
          <w:b/>
          <w:sz w:val="26"/>
          <w:szCs w:val="26"/>
        </w:rPr>
        <w:t>.2023г)</w:t>
      </w:r>
    </w:p>
    <w:p w:rsidR="00C17835" w:rsidRPr="00611E1F" w:rsidRDefault="00C17835" w:rsidP="00C17835">
      <w:pPr>
        <w:widowControl w:val="0"/>
        <w:autoSpaceDE w:val="0"/>
        <w:autoSpaceDN w:val="0"/>
        <w:rPr>
          <w:b/>
          <w:sz w:val="26"/>
          <w:szCs w:val="26"/>
        </w:rPr>
      </w:pPr>
    </w:p>
    <w:p w:rsidR="00C17835" w:rsidRPr="00611E1F" w:rsidRDefault="00C17835" w:rsidP="00C17835">
      <w:pPr>
        <w:widowControl w:val="0"/>
        <w:autoSpaceDE w:val="0"/>
        <w:autoSpaceDN w:val="0"/>
        <w:rPr>
          <w:b/>
          <w:sz w:val="34"/>
          <w:szCs w:val="28"/>
        </w:rPr>
      </w:pPr>
    </w:p>
    <w:p w:rsidR="00C17835" w:rsidRPr="00611E1F" w:rsidRDefault="00C17835" w:rsidP="00C17835">
      <w:pPr>
        <w:widowControl w:val="0"/>
        <w:autoSpaceDE w:val="0"/>
        <w:autoSpaceDN w:val="0"/>
        <w:rPr>
          <w:b/>
          <w:sz w:val="34"/>
          <w:szCs w:val="28"/>
        </w:rPr>
      </w:pPr>
    </w:p>
    <w:p w:rsidR="00C17835" w:rsidRPr="00611E1F" w:rsidRDefault="00C17835" w:rsidP="00C17835">
      <w:pPr>
        <w:widowControl w:val="0"/>
        <w:autoSpaceDE w:val="0"/>
        <w:autoSpaceDN w:val="0"/>
        <w:rPr>
          <w:b/>
          <w:sz w:val="34"/>
          <w:szCs w:val="28"/>
        </w:rPr>
      </w:pPr>
    </w:p>
    <w:p w:rsidR="00C17835" w:rsidRPr="00611E1F" w:rsidRDefault="00C17835" w:rsidP="00C17835">
      <w:pPr>
        <w:widowControl w:val="0"/>
        <w:autoSpaceDE w:val="0"/>
        <w:autoSpaceDN w:val="0"/>
        <w:rPr>
          <w:b/>
          <w:sz w:val="34"/>
          <w:szCs w:val="28"/>
        </w:rPr>
      </w:pPr>
    </w:p>
    <w:p w:rsidR="00C17835" w:rsidRPr="00611E1F" w:rsidRDefault="00C17835" w:rsidP="00C17835">
      <w:pPr>
        <w:widowControl w:val="0"/>
        <w:autoSpaceDE w:val="0"/>
        <w:autoSpaceDN w:val="0"/>
        <w:rPr>
          <w:b/>
          <w:sz w:val="34"/>
          <w:szCs w:val="28"/>
        </w:rPr>
      </w:pPr>
    </w:p>
    <w:p w:rsidR="00C17835" w:rsidRPr="00611E1F" w:rsidRDefault="00C17835" w:rsidP="00C17835">
      <w:pPr>
        <w:widowControl w:val="0"/>
        <w:autoSpaceDE w:val="0"/>
        <w:autoSpaceDN w:val="0"/>
        <w:rPr>
          <w:b/>
          <w:sz w:val="34"/>
          <w:szCs w:val="28"/>
        </w:rPr>
      </w:pPr>
    </w:p>
    <w:p w:rsidR="00C17835" w:rsidRPr="00611E1F" w:rsidRDefault="00C17835" w:rsidP="00C17835">
      <w:pPr>
        <w:widowControl w:val="0"/>
        <w:autoSpaceDE w:val="0"/>
        <w:autoSpaceDN w:val="0"/>
        <w:rPr>
          <w:b/>
          <w:sz w:val="34"/>
          <w:szCs w:val="28"/>
        </w:rPr>
      </w:pPr>
    </w:p>
    <w:p w:rsidR="00C17835" w:rsidRPr="00611E1F" w:rsidRDefault="00C17835" w:rsidP="00C17835">
      <w:pPr>
        <w:widowControl w:val="0"/>
        <w:autoSpaceDE w:val="0"/>
        <w:autoSpaceDN w:val="0"/>
        <w:rPr>
          <w:b/>
          <w:sz w:val="34"/>
          <w:szCs w:val="28"/>
        </w:rPr>
      </w:pPr>
    </w:p>
    <w:p w:rsidR="00C17835" w:rsidRPr="00611E1F" w:rsidRDefault="00C17835" w:rsidP="00C17835">
      <w:pPr>
        <w:widowControl w:val="0"/>
        <w:autoSpaceDE w:val="0"/>
        <w:autoSpaceDN w:val="0"/>
        <w:rPr>
          <w:b/>
          <w:sz w:val="34"/>
          <w:szCs w:val="28"/>
        </w:rPr>
      </w:pPr>
    </w:p>
    <w:p w:rsidR="00C17835" w:rsidRPr="00611E1F" w:rsidRDefault="00C17835" w:rsidP="00C17835">
      <w:pPr>
        <w:widowControl w:val="0"/>
        <w:autoSpaceDE w:val="0"/>
        <w:autoSpaceDN w:val="0"/>
        <w:rPr>
          <w:b/>
          <w:sz w:val="34"/>
          <w:szCs w:val="28"/>
        </w:rPr>
      </w:pPr>
    </w:p>
    <w:p w:rsidR="00C17835" w:rsidRPr="00611E1F" w:rsidRDefault="00C17835" w:rsidP="00C17835">
      <w:pPr>
        <w:widowControl w:val="0"/>
        <w:autoSpaceDE w:val="0"/>
        <w:autoSpaceDN w:val="0"/>
        <w:rPr>
          <w:b/>
          <w:sz w:val="34"/>
          <w:szCs w:val="28"/>
        </w:rPr>
      </w:pPr>
    </w:p>
    <w:p w:rsidR="00C17835" w:rsidRDefault="00C17835" w:rsidP="00C17835">
      <w:pPr>
        <w:tabs>
          <w:tab w:val="left" w:pos="3594"/>
          <w:tab w:val="center" w:pos="4749"/>
        </w:tabs>
        <w:ind w:right="-143"/>
        <w:contextualSpacing/>
        <w:rPr>
          <w:b/>
          <w:bCs/>
          <w:sz w:val="28"/>
          <w:szCs w:val="28"/>
        </w:rPr>
      </w:pPr>
    </w:p>
    <w:p w:rsidR="00C17835" w:rsidRDefault="00C17835" w:rsidP="00C17835">
      <w:pPr>
        <w:tabs>
          <w:tab w:val="left" w:pos="3594"/>
          <w:tab w:val="center" w:pos="4749"/>
        </w:tabs>
        <w:ind w:right="-143"/>
        <w:contextualSpacing/>
        <w:rPr>
          <w:b/>
          <w:bCs/>
          <w:sz w:val="28"/>
          <w:szCs w:val="28"/>
        </w:rPr>
      </w:pPr>
      <w:r>
        <w:rPr>
          <w:b/>
          <w:bCs/>
          <w:sz w:val="28"/>
          <w:szCs w:val="28"/>
        </w:rPr>
        <w:t xml:space="preserve">                                                 </w:t>
      </w:r>
    </w:p>
    <w:p w:rsidR="00C17835" w:rsidRDefault="00C17835" w:rsidP="00C17835">
      <w:pPr>
        <w:tabs>
          <w:tab w:val="left" w:pos="3594"/>
          <w:tab w:val="center" w:pos="4749"/>
        </w:tabs>
        <w:ind w:right="-143"/>
        <w:contextualSpacing/>
        <w:rPr>
          <w:b/>
          <w:bCs/>
          <w:sz w:val="28"/>
          <w:szCs w:val="28"/>
        </w:rPr>
      </w:pPr>
    </w:p>
    <w:p w:rsidR="00C17835" w:rsidRDefault="00C17835" w:rsidP="00C17835">
      <w:pPr>
        <w:tabs>
          <w:tab w:val="left" w:pos="3594"/>
          <w:tab w:val="center" w:pos="4749"/>
        </w:tabs>
        <w:ind w:right="-143"/>
        <w:contextualSpacing/>
        <w:rPr>
          <w:b/>
          <w:bCs/>
          <w:sz w:val="28"/>
          <w:szCs w:val="28"/>
        </w:rPr>
      </w:pPr>
    </w:p>
    <w:p w:rsidR="00C17835" w:rsidRDefault="00C17835" w:rsidP="00C17835">
      <w:pPr>
        <w:tabs>
          <w:tab w:val="left" w:pos="3594"/>
          <w:tab w:val="center" w:pos="4749"/>
        </w:tabs>
        <w:ind w:right="-143"/>
        <w:contextualSpacing/>
        <w:rPr>
          <w:b/>
          <w:bCs/>
          <w:sz w:val="28"/>
          <w:szCs w:val="28"/>
        </w:rPr>
      </w:pPr>
    </w:p>
    <w:p w:rsidR="00C17835" w:rsidRDefault="00C17835" w:rsidP="00C17835">
      <w:pPr>
        <w:tabs>
          <w:tab w:val="left" w:pos="3594"/>
          <w:tab w:val="center" w:pos="4749"/>
        </w:tabs>
        <w:ind w:right="-143"/>
        <w:contextualSpacing/>
        <w:rPr>
          <w:b/>
          <w:bCs/>
          <w:sz w:val="28"/>
          <w:szCs w:val="28"/>
        </w:rPr>
      </w:pPr>
      <w:r>
        <w:rPr>
          <w:b/>
          <w:bCs/>
          <w:sz w:val="28"/>
          <w:szCs w:val="28"/>
        </w:rPr>
        <w:t xml:space="preserve">                                                  </w:t>
      </w:r>
    </w:p>
    <w:p w:rsidR="00C17835" w:rsidRDefault="00C17835" w:rsidP="00C17835">
      <w:pPr>
        <w:tabs>
          <w:tab w:val="left" w:pos="3594"/>
          <w:tab w:val="center" w:pos="4749"/>
        </w:tabs>
        <w:ind w:right="-143"/>
        <w:contextualSpacing/>
        <w:rPr>
          <w:b/>
          <w:bCs/>
          <w:sz w:val="28"/>
          <w:szCs w:val="28"/>
        </w:rPr>
      </w:pPr>
    </w:p>
    <w:p w:rsidR="00C17835" w:rsidRDefault="00C17835" w:rsidP="00C17835">
      <w:pPr>
        <w:tabs>
          <w:tab w:val="left" w:pos="3594"/>
          <w:tab w:val="center" w:pos="4749"/>
        </w:tabs>
        <w:ind w:right="-143"/>
        <w:contextualSpacing/>
        <w:rPr>
          <w:b/>
          <w:bCs/>
          <w:sz w:val="28"/>
          <w:szCs w:val="28"/>
        </w:rPr>
      </w:pPr>
    </w:p>
    <w:p w:rsidR="00C17835" w:rsidRDefault="00C17835" w:rsidP="00C17835">
      <w:pPr>
        <w:tabs>
          <w:tab w:val="left" w:pos="3594"/>
          <w:tab w:val="center" w:pos="4749"/>
        </w:tabs>
        <w:ind w:right="-143"/>
        <w:contextualSpacing/>
        <w:jc w:val="center"/>
        <w:rPr>
          <w:b/>
          <w:bCs/>
          <w:sz w:val="28"/>
          <w:szCs w:val="28"/>
        </w:rPr>
      </w:pPr>
      <w:r>
        <w:rPr>
          <w:b/>
          <w:bCs/>
          <w:sz w:val="28"/>
          <w:szCs w:val="28"/>
        </w:rPr>
        <w:t>г. Приозерск</w:t>
      </w:r>
    </w:p>
    <w:p w:rsidR="00311A2D" w:rsidRDefault="00311A2D" w:rsidP="00C17835">
      <w:pPr>
        <w:jc w:val="center"/>
        <w:rPr>
          <w:sz w:val="28"/>
          <w:szCs w:val="28"/>
        </w:rPr>
      </w:pPr>
    </w:p>
    <w:p w:rsidR="00311A2D" w:rsidRDefault="00311A2D">
      <w:pPr>
        <w:jc w:val="center"/>
        <w:rPr>
          <w:sz w:val="28"/>
          <w:szCs w:val="28"/>
        </w:rPr>
      </w:pPr>
    </w:p>
    <w:p w:rsidR="00311A2D" w:rsidRDefault="00311A2D">
      <w:pPr>
        <w:jc w:val="center"/>
        <w:rPr>
          <w:sz w:val="28"/>
          <w:szCs w:val="28"/>
        </w:rPr>
      </w:pPr>
    </w:p>
    <w:p w:rsidR="00311A2D" w:rsidRDefault="00415DE6">
      <w:pPr>
        <w:jc w:val="center"/>
        <w:rPr>
          <w:b/>
          <w:bCs/>
          <w:sz w:val="28"/>
          <w:szCs w:val="28"/>
        </w:rPr>
      </w:pPr>
      <w:r>
        <w:rPr>
          <w:b/>
          <w:bCs/>
          <w:sz w:val="28"/>
          <w:szCs w:val="28"/>
        </w:rPr>
        <w:t>Содержание</w:t>
      </w:r>
    </w:p>
    <w:p w:rsidR="00311A2D" w:rsidRDefault="00311A2D">
      <w:pPr>
        <w:widowControl w:val="0"/>
        <w:tabs>
          <w:tab w:val="left" w:pos="9072"/>
        </w:tabs>
        <w:spacing w:line="360" w:lineRule="auto"/>
        <w:rPr>
          <w:bCs/>
          <w:i/>
          <w:sz w:val="28"/>
          <w:szCs w:val="28"/>
        </w:rPr>
      </w:pPr>
    </w:p>
    <w:sdt>
      <w:sdtPr>
        <w:rPr>
          <w:b w:val="0"/>
          <w:bCs/>
        </w:rPr>
        <w:id w:val="-1062173468"/>
        <w:docPartObj>
          <w:docPartGallery w:val="Table of Contents"/>
          <w:docPartUnique/>
        </w:docPartObj>
      </w:sdtPr>
      <w:sdtEndPr>
        <w:rPr>
          <w:sz w:val="26"/>
          <w:szCs w:val="26"/>
        </w:rPr>
      </w:sdtEndPr>
      <w:sdtContent>
        <w:p w:rsidR="00311A2D" w:rsidRPr="00901D36" w:rsidRDefault="00415DE6">
          <w:pPr>
            <w:pStyle w:val="2a"/>
            <w:rPr>
              <w:rFonts w:ascii="Calibri" w:hAnsi="Calibri" w:cs="Calibri"/>
              <w:b w:val="0"/>
              <w:bCs/>
              <w:i w:val="0"/>
              <w:iCs/>
              <w:sz w:val="26"/>
              <w:szCs w:val="26"/>
              <w:lang w:val="ru-RU"/>
            </w:rPr>
          </w:pPr>
          <w:r w:rsidRPr="00403F46">
            <w:fldChar w:fldCharType="begin"/>
          </w:r>
          <w:r w:rsidRPr="00403F46">
            <w:rPr>
              <w:rStyle w:val="IndexLink"/>
              <w:b w:val="0"/>
              <w:bCs/>
              <w:i w:val="0"/>
              <w:iCs/>
              <w:sz w:val="26"/>
              <w:szCs w:val="26"/>
            </w:rPr>
            <w:instrText>TOC</w:instrText>
          </w:r>
          <w:r w:rsidRPr="00AD146A">
            <w:rPr>
              <w:rStyle w:val="IndexLink"/>
              <w:b w:val="0"/>
              <w:bCs/>
              <w:i w:val="0"/>
              <w:iCs/>
              <w:sz w:val="26"/>
              <w:szCs w:val="26"/>
              <w:lang w:val="ru-RU"/>
            </w:rPr>
            <w:instrText xml:space="preserve"> \</w:instrText>
          </w:r>
          <w:r w:rsidRPr="00403F46">
            <w:rPr>
              <w:rStyle w:val="IndexLink"/>
              <w:b w:val="0"/>
              <w:bCs/>
              <w:i w:val="0"/>
              <w:iCs/>
              <w:sz w:val="26"/>
              <w:szCs w:val="26"/>
            </w:rPr>
            <w:instrText>o</w:instrText>
          </w:r>
          <w:r w:rsidRPr="00AD146A">
            <w:rPr>
              <w:rStyle w:val="IndexLink"/>
              <w:b w:val="0"/>
              <w:bCs/>
              <w:i w:val="0"/>
              <w:iCs/>
              <w:sz w:val="26"/>
              <w:szCs w:val="26"/>
              <w:lang w:val="ru-RU"/>
            </w:rPr>
            <w:instrText xml:space="preserve"> "1-3" \</w:instrText>
          </w:r>
          <w:r w:rsidRPr="00403F46">
            <w:rPr>
              <w:rStyle w:val="IndexLink"/>
              <w:b w:val="0"/>
              <w:bCs/>
              <w:i w:val="0"/>
              <w:iCs/>
              <w:sz w:val="26"/>
              <w:szCs w:val="26"/>
            </w:rPr>
            <w:instrText>h</w:instrText>
          </w:r>
          <w:r w:rsidRPr="00AD146A">
            <w:rPr>
              <w:rStyle w:val="IndexLink"/>
              <w:b w:val="0"/>
              <w:bCs/>
              <w:i w:val="0"/>
              <w:iCs/>
              <w:sz w:val="26"/>
              <w:szCs w:val="26"/>
              <w:lang w:val="ru-RU"/>
            </w:rPr>
            <w:instrText xml:space="preserve"> \</w:instrText>
          </w:r>
          <w:r w:rsidRPr="00403F46">
            <w:rPr>
              <w:rStyle w:val="IndexLink"/>
              <w:b w:val="0"/>
              <w:bCs/>
              <w:i w:val="0"/>
              <w:iCs/>
              <w:sz w:val="26"/>
              <w:szCs w:val="26"/>
            </w:rPr>
            <w:instrText>z</w:instrText>
          </w:r>
          <w:r w:rsidRPr="00AD146A">
            <w:rPr>
              <w:rStyle w:val="IndexLink"/>
              <w:b w:val="0"/>
              <w:bCs/>
              <w:i w:val="0"/>
              <w:iCs/>
              <w:sz w:val="26"/>
              <w:szCs w:val="26"/>
              <w:lang w:val="ru-RU"/>
            </w:rPr>
            <w:instrText xml:space="preserve"> \</w:instrText>
          </w:r>
          <w:r w:rsidRPr="00403F46">
            <w:rPr>
              <w:rStyle w:val="IndexLink"/>
              <w:b w:val="0"/>
              <w:bCs/>
              <w:i w:val="0"/>
              <w:iCs/>
              <w:sz w:val="26"/>
              <w:szCs w:val="26"/>
            </w:rPr>
            <w:instrText>u</w:instrText>
          </w:r>
          <w:r w:rsidRPr="00403F46">
            <w:rPr>
              <w:rStyle w:val="IndexLink"/>
              <w:b w:val="0"/>
              <w:bCs/>
              <w:i w:val="0"/>
              <w:iCs/>
              <w:sz w:val="26"/>
              <w:szCs w:val="26"/>
            </w:rPr>
            <w:fldChar w:fldCharType="separate"/>
          </w:r>
          <w:hyperlink w:anchor="__RefHeading___Toc533852220" w:tooltip="#__RefHeading___Toc533852220" w:history="1">
            <w:r w:rsidRPr="00AD146A">
              <w:rPr>
                <w:rStyle w:val="IndexLink"/>
                <w:b w:val="0"/>
                <w:bCs/>
                <w:i w:val="0"/>
                <w:iCs/>
                <w:color w:val="000000"/>
                <w:sz w:val="26"/>
                <w:szCs w:val="26"/>
                <w:lang w:val="ru-RU"/>
              </w:rPr>
              <w:t>1.</w:t>
            </w:r>
            <w:r w:rsidRPr="00AD146A">
              <w:rPr>
                <w:rStyle w:val="IndexLink"/>
                <w:rFonts w:ascii="Calibri" w:hAnsi="Calibri" w:cs="Calibri"/>
                <w:b w:val="0"/>
                <w:bCs/>
                <w:i w:val="0"/>
                <w:iCs/>
                <w:sz w:val="26"/>
                <w:szCs w:val="26"/>
                <w:lang w:val="ru-RU"/>
              </w:rPr>
              <w:tab/>
            </w:r>
            <w:r w:rsidRPr="00AD146A">
              <w:rPr>
                <w:rStyle w:val="IndexLink"/>
                <w:b w:val="0"/>
                <w:bCs/>
                <w:i w:val="0"/>
                <w:iCs/>
                <w:color w:val="000000"/>
                <w:sz w:val="26"/>
                <w:szCs w:val="26"/>
                <w:lang w:val="ru-RU"/>
              </w:rPr>
              <w:t>Общие положения</w:t>
            </w:r>
            <w:r w:rsidRPr="00AD146A">
              <w:rPr>
                <w:rStyle w:val="IndexLink"/>
                <w:b w:val="0"/>
                <w:bCs/>
                <w:i w:val="0"/>
                <w:iCs/>
                <w:sz w:val="26"/>
                <w:szCs w:val="26"/>
                <w:lang w:val="ru-RU"/>
              </w:rPr>
              <w:tab/>
            </w:r>
          </w:hyperlink>
          <w:r w:rsidR="008262EA">
            <w:rPr>
              <w:rStyle w:val="IndexLink"/>
              <w:b w:val="0"/>
              <w:bCs/>
              <w:i w:val="0"/>
              <w:iCs/>
              <w:sz w:val="26"/>
              <w:szCs w:val="26"/>
              <w:lang w:val="ru-RU"/>
            </w:rPr>
            <w:t>4-5</w:t>
          </w:r>
        </w:p>
        <w:p w:rsidR="00311A2D" w:rsidRPr="00403F46" w:rsidRDefault="00470AD6">
          <w:pPr>
            <w:pStyle w:val="2a"/>
            <w:rPr>
              <w:rFonts w:ascii="Calibri" w:hAnsi="Calibri" w:cs="Calibri"/>
              <w:b w:val="0"/>
              <w:bCs/>
              <w:i w:val="0"/>
              <w:iCs/>
              <w:sz w:val="26"/>
              <w:szCs w:val="26"/>
              <w:lang w:val="ru-RU"/>
            </w:rPr>
          </w:pPr>
          <w:hyperlink w:anchor="__RefHeading___Toc533852221" w:tooltip="#__RefHeading___Toc533852221" w:history="1">
            <w:r w:rsidR="00415DE6" w:rsidRPr="00AD146A">
              <w:rPr>
                <w:rStyle w:val="IndexLink"/>
                <w:b w:val="0"/>
                <w:bCs/>
                <w:i w:val="0"/>
                <w:iCs/>
                <w:color w:val="000000"/>
                <w:sz w:val="26"/>
                <w:szCs w:val="26"/>
                <w:lang w:val="ru-RU"/>
              </w:rPr>
              <w:t>2.</w:t>
            </w:r>
            <w:r w:rsidR="00415DE6" w:rsidRPr="00AD146A">
              <w:rPr>
                <w:rStyle w:val="IndexLink"/>
                <w:rFonts w:ascii="Calibri" w:hAnsi="Calibri" w:cs="Calibri"/>
                <w:b w:val="0"/>
                <w:bCs/>
                <w:i w:val="0"/>
                <w:iCs/>
                <w:sz w:val="26"/>
                <w:szCs w:val="26"/>
                <w:lang w:val="ru-RU"/>
              </w:rPr>
              <w:tab/>
            </w:r>
            <w:r w:rsidR="00415DE6" w:rsidRPr="00AD146A">
              <w:rPr>
                <w:rStyle w:val="IndexLink"/>
                <w:b w:val="0"/>
                <w:bCs/>
                <w:i w:val="0"/>
                <w:iCs/>
                <w:color w:val="000000"/>
                <w:sz w:val="26"/>
                <w:szCs w:val="26"/>
                <w:lang w:val="ru-RU"/>
              </w:rPr>
              <w:t xml:space="preserve">Цели, задачи, предмет и объекты оперативного </w:t>
            </w:r>
            <w:r w:rsidR="00901D36">
              <w:rPr>
                <w:rStyle w:val="IndexLink"/>
                <w:b w:val="0"/>
                <w:bCs/>
                <w:i w:val="0"/>
                <w:iCs/>
                <w:color w:val="000000"/>
                <w:sz w:val="26"/>
                <w:szCs w:val="26"/>
                <w:lang w:val="ru-RU"/>
              </w:rPr>
              <w:t>анализа</w:t>
            </w:r>
            <w:r w:rsidR="00415DE6" w:rsidRPr="00AD146A">
              <w:rPr>
                <w:rStyle w:val="IndexLink"/>
                <w:b w:val="0"/>
                <w:bCs/>
                <w:i w:val="0"/>
                <w:iCs/>
                <w:color w:val="000000"/>
                <w:sz w:val="26"/>
                <w:szCs w:val="26"/>
                <w:lang w:val="ru-RU"/>
              </w:rPr>
              <w:t xml:space="preserve"> исполнения </w:t>
            </w:r>
            <w:r w:rsidR="00901D36">
              <w:rPr>
                <w:rStyle w:val="IndexLink"/>
                <w:b w:val="0"/>
                <w:bCs/>
                <w:i w:val="0"/>
                <w:iCs/>
                <w:color w:val="000000"/>
                <w:sz w:val="26"/>
                <w:szCs w:val="26"/>
                <w:lang w:val="ru-RU"/>
              </w:rPr>
              <w:t xml:space="preserve">бюджета Приозерского муниципального рпйона Ленинградской области </w:t>
            </w:r>
            <w:r w:rsidR="00415DE6" w:rsidRPr="00AD146A">
              <w:rPr>
                <w:rStyle w:val="IndexLink"/>
                <w:b w:val="0"/>
                <w:bCs/>
                <w:i w:val="0"/>
                <w:iCs/>
                <w:sz w:val="26"/>
                <w:szCs w:val="26"/>
                <w:lang w:val="ru-RU"/>
              </w:rPr>
              <w:tab/>
            </w:r>
          </w:hyperlink>
          <w:r w:rsidR="008262EA">
            <w:rPr>
              <w:rStyle w:val="IndexLink"/>
              <w:b w:val="0"/>
              <w:bCs/>
              <w:i w:val="0"/>
              <w:iCs/>
              <w:sz w:val="26"/>
              <w:szCs w:val="26"/>
              <w:lang w:val="ru-RU"/>
            </w:rPr>
            <w:t>5</w:t>
          </w:r>
          <w:r w:rsidR="00B30747">
            <w:rPr>
              <w:rStyle w:val="IndexLink"/>
              <w:b w:val="0"/>
              <w:bCs/>
              <w:i w:val="0"/>
              <w:iCs/>
              <w:sz w:val="26"/>
              <w:szCs w:val="26"/>
              <w:lang w:val="ru-RU"/>
            </w:rPr>
            <w:t>-</w:t>
          </w:r>
          <w:r w:rsidR="008262EA">
            <w:rPr>
              <w:rStyle w:val="IndexLink"/>
              <w:b w:val="0"/>
              <w:bCs/>
              <w:i w:val="0"/>
              <w:iCs/>
              <w:sz w:val="26"/>
              <w:szCs w:val="26"/>
              <w:lang w:val="ru-RU"/>
            </w:rPr>
            <w:t>7</w:t>
          </w:r>
        </w:p>
        <w:p w:rsidR="00311A2D" w:rsidRPr="00B30747" w:rsidRDefault="00470AD6">
          <w:pPr>
            <w:pStyle w:val="2a"/>
            <w:rPr>
              <w:rFonts w:ascii="Calibri" w:hAnsi="Calibri" w:cs="Calibri"/>
              <w:b w:val="0"/>
              <w:bCs/>
              <w:i w:val="0"/>
              <w:iCs/>
              <w:sz w:val="26"/>
              <w:szCs w:val="26"/>
              <w:lang w:val="ru-RU"/>
            </w:rPr>
          </w:pPr>
          <w:hyperlink w:anchor="__RefHeading___Toc533852222" w:tooltip="#__RefHeading___Toc533852222" w:history="1">
            <w:r w:rsidR="00415DE6" w:rsidRPr="00AD146A">
              <w:rPr>
                <w:rStyle w:val="IndexLink"/>
                <w:b w:val="0"/>
                <w:bCs/>
                <w:i w:val="0"/>
                <w:iCs/>
                <w:color w:val="000000"/>
                <w:sz w:val="26"/>
                <w:szCs w:val="26"/>
                <w:lang w:val="ru-RU"/>
              </w:rPr>
              <w:t>3.</w:t>
            </w:r>
            <w:r w:rsidR="00415DE6" w:rsidRPr="00AD146A">
              <w:rPr>
                <w:rStyle w:val="IndexLink"/>
                <w:rFonts w:ascii="Calibri" w:hAnsi="Calibri" w:cs="Calibri"/>
                <w:b w:val="0"/>
                <w:bCs/>
                <w:i w:val="0"/>
                <w:iCs/>
                <w:sz w:val="26"/>
                <w:szCs w:val="26"/>
                <w:lang w:val="ru-RU"/>
              </w:rPr>
              <w:tab/>
            </w:r>
            <w:r w:rsidR="00415DE6" w:rsidRPr="00AD146A">
              <w:rPr>
                <w:rStyle w:val="IndexLink"/>
                <w:b w:val="0"/>
                <w:bCs/>
                <w:i w:val="0"/>
                <w:iCs/>
                <w:color w:val="000000"/>
                <w:sz w:val="26"/>
                <w:szCs w:val="26"/>
                <w:lang w:val="ru-RU"/>
              </w:rPr>
              <w:t xml:space="preserve">Правовая и информационная основа оперативного </w:t>
            </w:r>
            <w:r w:rsidR="00B30747">
              <w:rPr>
                <w:rStyle w:val="IndexLink"/>
                <w:b w:val="0"/>
                <w:bCs/>
                <w:i w:val="0"/>
                <w:iCs/>
                <w:color w:val="000000"/>
                <w:sz w:val="26"/>
                <w:szCs w:val="26"/>
                <w:lang w:val="ru-RU"/>
              </w:rPr>
              <w:t>анализа</w:t>
            </w:r>
            <w:r w:rsidR="00415DE6" w:rsidRPr="00AD146A">
              <w:rPr>
                <w:rStyle w:val="IndexLink"/>
                <w:b w:val="0"/>
                <w:bCs/>
                <w:i w:val="0"/>
                <w:iCs/>
                <w:color w:val="000000"/>
                <w:sz w:val="26"/>
                <w:szCs w:val="26"/>
                <w:lang w:val="ru-RU"/>
              </w:rPr>
              <w:t xml:space="preserve"> исполнения бюджета</w:t>
            </w:r>
            <w:r w:rsidR="00B30747" w:rsidRPr="00B30747">
              <w:rPr>
                <w:b w:val="0"/>
                <w:i w:val="0"/>
                <w:sz w:val="20"/>
                <w:szCs w:val="20"/>
                <w:lang w:val="ru-RU" w:eastAsia="zh-CN"/>
              </w:rPr>
              <w:t xml:space="preserve"> </w:t>
            </w:r>
            <w:r w:rsidR="00B30747" w:rsidRPr="00AD146A">
              <w:rPr>
                <w:rStyle w:val="IndexLink"/>
                <w:b w:val="0"/>
                <w:bCs/>
                <w:i w:val="0"/>
                <w:iCs/>
                <w:color w:val="000000"/>
                <w:sz w:val="26"/>
                <w:szCs w:val="26"/>
                <w:lang w:val="ru-RU"/>
              </w:rPr>
              <w:t>Приозерского муниципального рпйона Ленинградской области</w:t>
            </w:r>
            <w:r w:rsidR="00415DE6" w:rsidRPr="00AD146A">
              <w:rPr>
                <w:rStyle w:val="IndexLink"/>
                <w:b w:val="0"/>
                <w:bCs/>
                <w:i w:val="0"/>
                <w:iCs/>
                <w:sz w:val="26"/>
                <w:szCs w:val="26"/>
                <w:lang w:val="ru-RU"/>
              </w:rPr>
              <w:tab/>
            </w:r>
          </w:hyperlink>
          <w:r w:rsidR="00B30747">
            <w:rPr>
              <w:rStyle w:val="IndexLink"/>
              <w:b w:val="0"/>
              <w:bCs/>
              <w:i w:val="0"/>
              <w:iCs/>
              <w:sz w:val="26"/>
              <w:szCs w:val="26"/>
              <w:lang w:val="ru-RU"/>
            </w:rPr>
            <w:t>7</w:t>
          </w:r>
          <w:r w:rsidR="008262EA">
            <w:rPr>
              <w:rStyle w:val="IndexLink"/>
              <w:b w:val="0"/>
              <w:bCs/>
              <w:i w:val="0"/>
              <w:iCs/>
              <w:sz w:val="26"/>
              <w:szCs w:val="26"/>
              <w:lang w:val="ru-RU"/>
            </w:rPr>
            <w:t>-8</w:t>
          </w:r>
        </w:p>
        <w:p w:rsidR="00311A2D" w:rsidRPr="008262EA" w:rsidRDefault="00470AD6">
          <w:pPr>
            <w:pStyle w:val="2a"/>
            <w:rPr>
              <w:rFonts w:ascii="Calibri" w:hAnsi="Calibri" w:cs="Calibri"/>
              <w:b w:val="0"/>
              <w:bCs/>
              <w:i w:val="0"/>
              <w:iCs/>
              <w:sz w:val="26"/>
              <w:szCs w:val="26"/>
              <w:lang w:val="ru-RU"/>
            </w:rPr>
          </w:pPr>
          <w:hyperlink w:anchor="__RefHeading___Toc533852223" w:tooltip="#__RefHeading___Toc533852223" w:history="1">
            <w:r w:rsidR="00415DE6" w:rsidRPr="00AD146A">
              <w:rPr>
                <w:rStyle w:val="IndexLink"/>
                <w:b w:val="0"/>
                <w:bCs/>
                <w:i w:val="0"/>
                <w:iCs/>
                <w:color w:val="000000"/>
                <w:sz w:val="26"/>
                <w:szCs w:val="26"/>
                <w:lang w:val="ru-RU"/>
              </w:rPr>
              <w:t>4.</w:t>
            </w:r>
            <w:r w:rsidR="00415DE6" w:rsidRPr="00AD146A">
              <w:rPr>
                <w:rStyle w:val="IndexLink"/>
                <w:rFonts w:ascii="Calibri" w:hAnsi="Calibri" w:cs="Calibri"/>
                <w:b w:val="0"/>
                <w:bCs/>
                <w:i w:val="0"/>
                <w:iCs/>
                <w:sz w:val="26"/>
                <w:szCs w:val="26"/>
                <w:lang w:val="ru-RU"/>
              </w:rPr>
              <w:tab/>
            </w:r>
            <w:r w:rsidR="00B30747">
              <w:rPr>
                <w:rStyle w:val="IndexLink"/>
                <w:rFonts w:ascii="Calibri" w:hAnsi="Calibri" w:cs="Calibri"/>
                <w:b w:val="0"/>
                <w:bCs/>
                <w:i w:val="0"/>
                <w:iCs/>
                <w:sz w:val="26"/>
                <w:szCs w:val="26"/>
                <w:lang w:val="ru-RU"/>
              </w:rPr>
              <w:t>Э</w:t>
            </w:r>
            <w:r w:rsidR="00415DE6" w:rsidRPr="00AD146A">
              <w:rPr>
                <w:rStyle w:val="IndexLink"/>
                <w:b w:val="0"/>
                <w:bCs/>
                <w:i w:val="0"/>
                <w:iCs/>
                <w:color w:val="000000"/>
                <w:sz w:val="26"/>
                <w:szCs w:val="26"/>
                <w:lang w:val="ru-RU"/>
              </w:rPr>
              <w:t xml:space="preserve">тапы </w:t>
            </w:r>
            <w:r w:rsidR="00B30747">
              <w:rPr>
                <w:rStyle w:val="IndexLink"/>
                <w:b w:val="0"/>
                <w:bCs/>
                <w:i w:val="0"/>
                <w:iCs/>
                <w:color w:val="000000"/>
                <w:sz w:val="26"/>
                <w:szCs w:val="26"/>
                <w:lang w:val="ru-RU"/>
              </w:rPr>
              <w:t xml:space="preserve">проведения оперативного анализа исполнения бюджета </w:t>
            </w:r>
            <w:r w:rsidR="00B30747" w:rsidRPr="00B30747">
              <w:rPr>
                <w:rStyle w:val="IndexLink"/>
                <w:b w:val="0"/>
                <w:bCs/>
                <w:i w:val="0"/>
                <w:iCs/>
                <w:color w:val="000000"/>
                <w:sz w:val="26"/>
                <w:szCs w:val="26"/>
                <w:lang w:val="ru-RU"/>
              </w:rPr>
              <w:t>Приозерского муниципального р</w:t>
            </w:r>
            <w:r w:rsidR="008642A8">
              <w:rPr>
                <w:rStyle w:val="IndexLink"/>
                <w:b w:val="0"/>
                <w:bCs/>
                <w:i w:val="0"/>
                <w:iCs/>
                <w:color w:val="000000"/>
                <w:sz w:val="26"/>
                <w:szCs w:val="26"/>
                <w:lang w:val="ru-RU"/>
              </w:rPr>
              <w:t>а</w:t>
            </w:r>
            <w:r w:rsidR="00B30747" w:rsidRPr="00B30747">
              <w:rPr>
                <w:rStyle w:val="IndexLink"/>
                <w:b w:val="0"/>
                <w:bCs/>
                <w:i w:val="0"/>
                <w:iCs/>
                <w:color w:val="000000"/>
                <w:sz w:val="26"/>
                <w:szCs w:val="26"/>
                <w:lang w:val="ru-RU"/>
              </w:rPr>
              <w:t>йона Ленинградской области</w:t>
            </w:r>
            <w:r w:rsidR="00415DE6" w:rsidRPr="00AD146A">
              <w:rPr>
                <w:rStyle w:val="IndexLink"/>
                <w:b w:val="0"/>
                <w:bCs/>
                <w:i w:val="0"/>
                <w:iCs/>
                <w:sz w:val="26"/>
                <w:szCs w:val="26"/>
                <w:lang w:val="ru-RU"/>
              </w:rPr>
              <w:tab/>
            </w:r>
          </w:hyperlink>
          <w:r w:rsidR="008262EA">
            <w:rPr>
              <w:rStyle w:val="IndexLink"/>
              <w:b w:val="0"/>
              <w:bCs/>
              <w:i w:val="0"/>
              <w:iCs/>
              <w:sz w:val="26"/>
              <w:szCs w:val="26"/>
              <w:lang w:val="ru-RU"/>
            </w:rPr>
            <w:t>8-18</w:t>
          </w:r>
        </w:p>
        <w:p w:rsidR="00311A2D" w:rsidRPr="008262EA" w:rsidRDefault="00470AD6">
          <w:pPr>
            <w:pStyle w:val="2a"/>
            <w:rPr>
              <w:rFonts w:ascii="Calibri" w:hAnsi="Calibri" w:cs="Calibri"/>
              <w:b w:val="0"/>
              <w:bCs/>
              <w:i w:val="0"/>
              <w:iCs/>
              <w:sz w:val="26"/>
              <w:szCs w:val="26"/>
              <w:lang w:val="ru-RU"/>
            </w:rPr>
          </w:pPr>
          <w:hyperlink w:anchor="__RefHeading___Toc533852224" w:tooltip="#__RefHeading___Toc533852224" w:history="1">
            <w:r w:rsidR="00415DE6" w:rsidRPr="00AD146A">
              <w:rPr>
                <w:rStyle w:val="IndexLink"/>
                <w:b w:val="0"/>
                <w:bCs/>
                <w:i w:val="0"/>
                <w:iCs/>
                <w:color w:val="000000"/>
                <w:sz w:val="26"/>
                <w:szCs w:val="26"/>
                <w:lang w:val="ru-RU"/>
              </w:rPr>
              <w:t>4.1.</w:t>
            </w:r>
            <w:r w:rsidR="00415DE6" w:rsidRPr="00AD146A">
              <w:rPr>
                <w:rStyle w:val="IndexLink"/>
                <w:rFonts w:ascii="Calibri" w:hAnsi="Calibri" w:cs="Calibri"/>
                <w:b w:val="0"/>
                <w:bCs/>
                <w:i w:val="0"/>
                <w:iCs/>
                <w:sz w:val="26"/>
                <w:szCs w:val="26"/>
                <w:lang w:val="ru-RU"/>
              </w:rPr>
              <w:tab/>
            </w:r>
            <w:r w:rsidR="00415DE6" w:rsidRPr="00AD146A">
              <w:rPr>
                <w:rStyle w:val="IndexLink"/>
                <w:b w:val="0"/>
                <w:bCs/>
                <w:i w:val="0"/>
                <w:iCs/>
                <w:color w:val="000000"/>
                <w:sz w:val="26"/>
                <w:szCs w:val="26"/>
                <w:lang w:val="ru-RU"/>
              </w:rPr>
              <w:t>Подготовительный этап</w:t>
            </w:r>
            <w:r w:rsidR="00415DE6" w:rsidRPr="00AD146A">
              <w:rPr>
                <w:rStyle w:val="IndexLink"/>
                <w:b w:val="0"/>
                <w:bCs/>
                <w:i w:val="0"/>
                <w:iCs/>
                <w:sz w:val="26"/>
                <w:szCs w:val="26"/>
                <w:lang w:val="ru-RU"/>
              </w:rPr>
              <w:tab/>
            </w:r>
          </w:hyperlink>
          <w:r w:rsidR="00E84C47">
            <w:rPr>
              <w:rStyle w:val="IndexLink"/>
              <w:b w:val="0"/>
              <w:bCs/>
              <w:i w:val="0"/>
              <w:iCs/>
              <w:sz w:val="26"/>
              <w:szCs w:val="26"/>
              <w:lang w:val="ru-RU"/>
            </w:rPr>
            <w:t>8</w:t>
          </w:r>
        </w:p>
        <w:p w:rsidR="00311A2D" w:rsidRDefault="00470AD6" w:rsidP="008262EA">
          <w:pPr>
            <w:pStyle w:val="2a"/>
            <w:rPr>
              <w:rStyle w:val="IndexLink"/>
              <w:b w:val="0"/>
              <w:bCs/>
              <w:i w:val="0"/>
              <w:iCs/>
              <w:color w:val="000000"/>
              <w:sz w:val="26"/>
              <w:szCs w:val="26"/>
              <w:lang w:val="ru-RU"/>
            </w:rPr>
          </w:pPr>
          <w:hyperlink w:anchor="__RefHeading___Toc533852225" w:tooltip="#__RefHeading___Toc533852225" w:history="1">
            <w:r w:rsidR="00415DE6" w:rsidRPr="00AD146A">
              <w:rPr>
                <w:rStyle w:val="IndexLink"/>
                <w:b w:val="0"/>
                <w:bCs/>
                <w:i w:val="0"/>
                <w:iCs/>
                <w:color w:val="000000"/>
                <w:sz w:val="26"/>
                <w:szCs w:val="26"/>
                <w:lang w:val="ru-RU"/>
              </w:rPr>
              <w:t>4.2.</w:t>
            </w:r>
            <w:r w:rsidR="00415DE6" w:rsidRPr="00AD146A">
              <w:rPr>
                <w:rStyle w:val="IndexLink"/>
                <w:rFonts w:ascii="Calibri" w:hAnsi="Calibri" w:cs="Calibri"/>
                <w:b w:val="0"/>
                <w:bCs/>
                <w:i w:val="0"/>
                <w:iCs/>
                <w:sz w:val="26"/>
                <w:szCs w:val="26"/>
                <w:lang w:val="ru-RU"/>
              </w:rPr>
              <w:tab/>
            </w:r>
            <w:r w:rsidR="00B30747" w:rsidRPr="00AD146A">
              <w:rPr>
                <w:rStyle w:val="IndexLink"/>
                <w:b w:val="0"/>
                <w:bCs/>
                <w:i w:val="0"/>
                <w:iCs/>
                <w:color w:val="000000"/>
                <w:sz w:val="26"/>
                <w:szCs w:val="26"/>
                <w:lang w:val="ru-RU"/>
              </w:rPr>
              <w:t>Осуществление</w:t>
            </w:r>
            <w:r w:rsidR="00B30747">
              <w:rPr>
                <w:rStyle w:val="IndexLink"/>
                <w:b w:val="0"/>
                <w:bCs/>
                <w:i w:val="0"/>
                <w:iCs/>
                <w:color w:val="000000"/>
                <w:sz w:val="26"/>
                <w:szCs w:val="26"/>
                <w:lang w:val="ru-RU"/>
              </w:rPr>
              <w:t xml:space="preserve"> оперативного анализа исполнения бюджета Приозерского муниципального района Ленинградской области</w:t>
            </w:r>
            <w:r w:rsidR="00B30747" w:rsidRPr="00AD146A">
              <w:rPr>
                <w:rStyle w:val="IndexLink"/>
                <w:b w:val="0"/>
                <w:bCs/>
                <w:i w:val="0"/>
                <w:iCs/>
                <w:color w:val="000000"/>
                <w:sz w:val="26"/>
                <w:szCs w:val="26"/>
                <w:lang w:val="ru-RU"/>
              </w:rPr>
              <w:t xml:space="preserve"> </w:t>
            </w:r>
            <w:r w:rsidR="00B30747">
              <w:rPr>
                <w:rStyle w:val="IndexLink"/>
                <w:b w:val="0"/>
                <w:bCs/>
                <w:i w:val="0"/>
                <w:iCs/>
                <w:color w:val="000000"/>
                <w:sz w:val="26"/>
                <w:szCs w:val="26"/>
                <w:lang w:val="ru-RU"/>
              </w:rPr>
              <w:t>…………</w:t>
            </w:r>
            <w:r w:rsidR="008642A8">
              <w:rPr>
                <w:rStyle w:val="IndexLink"/>
                <w:b w:val="0"/>
                <w:bCs/>
                <w:i w:val="0"/>
                <w:iCs/>
                <w:color w:val="000000"/>
                <w:sz w:val="26"/>
                <w:szCs w:val="26"/>
                <w:lang w:val="ru-RU"/>
              </w:rPr>
              <w:t>….</w:t>
            </w:r>
            <w:r w:rsidR="00B30747">
              <w:rPr>
                <w:rStyle w:val="IndexLink"/>
                <w:b w:val="0"/>
                <w:bCs/>
                <w:i w:val="0"/>
                <w:iCs/>
                <w:color w:val="000000"/>
                <w:sz w:val="26"/>
                <w:szCs w:val="26"/>
                <w:lang w:val="ru-RU"/>
              </w:rPr>
              <w:t>.</w:t>
            </w:r>
            <w:r w:rsidR="00415DE6" w:rsidRPr="00AD146A">
              <w:rPr>
                <w:rStyle w:val="IndexLink"/>
                <w:b w:val="0"/>
                <w:bCs/>
                <w:i w:val="0"/>
                <w:iCs/>
                <w:color w:val="000000"/>
                <w:sz w:val="26"/>
                <w:szCs w:val="26"/>
                <w:lang w:val="ru-RU"/>
              </w:rPr>
              <w:t>………………………………………………………………………...</w:t>
            </w:r>
          </w:hyperlink>
          <w:r w:rsidR="002A656D">
            <w:rPr>
              <w:rStyle w:val="IndexLink"/>
              <w:b w:val="0"/>
              <w:bCs/>
              <w:i w:val="0"/>
              <w:iCs/>
              <w:color w:val="000000"/>
              <w:sz w:val="26"/>
              <w:szCs w:val="26"/>
              <w:lang w:val="ru-RU"/>
            </w:rPr>
            <w:t>......8-9</w:t>
          </w:r>
        </w:p>
        <w:p w:rsidR="002A656D" w:rsidRDefault="002A656D" w:rsidP="002A656D">
          <w:pPr>
            <w:rPr>
              <w:sz w:val="26"/>
              <w:szCs w:val="26"/>
              <w:lang w:eastAsia="en-US"/>
            </w:rPr>
          </w:pPr>
          <w:r>
            <w:rPr>
              <w:lang w:eastAsia="en-US"/>
            </w:rPr>
            <w:t xml:space="preserve">    </w:t>
          </w:r>
          <w:r w:rsidRPr="002A656D">
            <w:rPr>
              <w:sz w:val="26"/>
              <w:szCs w:val="26"/>
              <w:lang w:eastAsia="en-US"/>
            </w:rPr>
            <w:t xml:space="preserve">4.2.1. </w:t>
          </w:r>
          <w:r>
            <w:rPr>
              <w:sz w:val="26"/>
              <w:szCs w:val="26"/>
              <w:lang w:eastAsia="en-US"/>
            </w:rPr>
            <w:t>Основные показатели социально-экономического развития муниципального      образования Приозерского муниципального района Ленинградской области…………9</w:t>
          </w:r>
        </w:p>
        <w:p w:rsidR="002A656D" w:rsidRDefault="002A656D" w:rsidP="002A656D">
          <w:pPr>
            <w:rPr>
              <w:sz w:val="26"/>
              <w:szCs w:val="26"/>
              <w:lang w:eastAsia="en-US"/>
            </w:rPr>
          </w:pPr>
          <w:r>
            <w:rPr>
              <w:sz w:val="26"/>
              <w:szCs w:val="26"/>
              <w:lang w:eastAsia="en-US"/>
            </w:rPr>
            <w:t xml:space="preserve">   4.2.2. Основные характеристики местного бюджета …………………………………..9       </w:t>
          </w:r>
        </w:p>
        <w:p w:rsidR="002A656D" w:rsidRPr="002A656D" w:rsidRDefault="002A656D" w:rsidP="002A656D">
          <w:pPr>
            <w:rPr>
              <w:sz w:val="26"/>
              <w:szCs w:val="26"/>
              <w:lang w:eastAsia="en-US"/>
            </w:rPr>
          </w:pPr>
          <w:r>
            <w:rPr>
              <w:sz w:val="26"/>
              <w:szCs w:val="26"/>
              <w:lang w:eastAsia="en-US"/>
            </w:rPr>
            <w:t xml:space="preserve">   4.2.3. Исполнение местного бюджета по  доходам ………………………………</w:t>
          </w:r>
          <w:r w:rsidR="000519B2">
            <w:rPr>
              <w:sz w:val="26"/>
              <w:szCs w:val="26"/>
              <w:lang w:eastAsia="en-US"/>
            </w:rPr>
            <w:t>..</w:t>
          </w:r>
          <w:r>
            <w:rPr>
              <w:sz w:val="26"/>
              <w:szCs w:val="26"/>
              <w:lang w:eastAsia="en-US"/>
            </w:rPr>
            <w:t>9</w:t>
          </w:r>
          <w:r w:rsidR="000519B2">
            <w:rPr>
              <w:sz w:val="26"/>
              <w:szCs w:val="26"/>
              <w:lang w:eastAsia="en-US"/>
            </w:rPr>
            <w:t>- 1</w:t>
          </w:r>
          <w:r w:rsidR="003806C2" w:rsidRPr="003806C2">
            <w:rPr>
              <w:sz w:val="26"/>
              <w:szCs w:val="26"/>
              <w:lang w:eastAsia="en-US"/>
            </w:rPr>
            <w:t>0</w:t>
          </w:r>
          <w:r>
            <w:rPr>
              <w:sz w:val="26"/>
              <w:szCs w:val="26"/>
              <w:lang w:eastAsia="en-US"/>
            </w:rPr>
            <w:t xml:space="preserve"> </w:t>
          </w:r>
        </w:p>
        <w:p w:rsidR="00311A2D" w:rsidRPr="000519B2" w:rsidRDefault="00470AD6">
          <w:pPr>
            <w:pStyle w:val="2a"/>
            <w:rPr>
              <w:rFonts w:ascii="Calibri" w:hAnsi="Calibri" w:cs="Calibri"/>
              <w:b w:val="0"/>
              <w:bCs/>
              <w:i w:val="0"/>
              <w:iCs/>
              <w:sz w:val="26"/>
              <w:szCs w:val="26"/>
              <w:lang w:val="ru-RU"/>
            </w:rPr>
          </w:pPr>
          <w:hyperlink w:anchor="__RefHeading___Toc533852229" w:tooltip="#__RefHeading___Toc533852229" w:history="1">
            <w:r w:rsidR="00415DE6" w:rsidRPr="00AD146A">
              <w:rPr>
                <w:rStyle w:val="IndexLink"/>
                <w:b w:val="0"/>
                <w:bCs/>
                <w:i w:val="0"/>
                <w:iCs/>
                <w:color w:val="000000"/>
                <w:sz w:val="26"/>
                <w:szCs w:val="26"/>
                <w:lang w:val="ru-RU"/>
              </w:rPr>
              <w:t>4.2.4.</w:t>
            </w:r>
            <w:r w:rsidR="000519B2">
              <w:rPr>
                <w:rStyle w:val="IndexLink"/>
                <w:rFonts w:ascii="Calibri" w:hAnsi="Calibri" w:cs="Calibri"/>
                <w:b w:val="0"/>
                <w:bCs/>
                <w:i w:val="0"/>
                <w:iCs/>
                <w:sz w:val="26"/>
                <w:szCs w:val="26"/>
                <w:lang w:val="ru-RU"/>
              </w:rPr>
              <w:t xml:space="preserve"> </w:t>
            </w:r>
            <w:r w:rsidR="00415DE6" w:rsidRPr="00AD146A">
              <w:rPr>
                <w:rStyle w:val="IndexLink"/>
                <w:b w:val="0"/>
                <w:bCs/>
                <w:i w:val="0"/>
                <w:iCs/>
                <w:color w:val="000000"/>
                <w:sz w:val="26"/>
                <w:szCs w:val="26"/>
                <w:lang w:val="ru-RU"/>
              </w:rPr>
              <w:t xml:space="preserve">Исполнение </w:t>
            </w:r>
            <w:r w:rsidR="000519B2">
              <w:rPr>
                <w:rStyle w:val="IndexLink"/>
                <w:b w:val="0"/>
                <w:bCs/>
                <w:i w:val="0"/>
                <w:iCs/>
                <w:color w:val="000000"/>
                <w:sz w:val="26"/>
                <w:szCs w:val="26"/>
                <w:lang w:val="ru-RU"/>
              </w:rPr>
              <w:t xml:space="preserve">местного </w:t>
            </w:r>
            <w:r w:rsidR="008642A8" w:rsidRPr="00AD146A">
              <w:rPr>
                <w:rStyle w:val="IndexLink"/>
                <w:b w:val="0"/>
                <w:bCs/>
                <w:i w:val="0"/>
                <w:iCs/>
                <w:color w:val="000000"/>
                <w:sz w:val="26"/>
                <w:szCs w:val="26"/>
                <w:lang w:val="ru-RU"/>
              </w:rPr>
              <w:t xml:space="preserve">бюджета </w:t>
            </w:r>
            <w:r w:rsidR="00415DE6" w:rsidRPr="00AD146A">
              <w:rPr>
                <w:rStyle w:val="IndexLink"/>
                <w:b w:val="0"/>
                <w:bCs/>
                <w:i w:val="0"/>
                <w:iCs/>
                <w:color w:val="000000"/>
                <w:sz w:val="26"/>
                <w:szCs w:val="26"/>
                <w:lang w:val="ru-RU"/>
              </w:rPr>
              <w:t>по расходам</w:t>
            </w:r>
            <w:r w:rsidR="00415DE6" w:rsidRPr="00AD146A">
              <w:rPr>
                <w:rStyle w:val="IndexLink"/>
                <w:b w:val="0"/>
                <w:bCs/>
                <w:i w:val="0"/>
                <w:iCs/>
                <w:sz w:val="26"/>
                <w:szCs w:val="26"/>
                <w:lang w:val="ru-RU"/>
              </w:rPr>
              <w:tab/>
              <w:t>1</w:t>
            </w:r>
          </w:hyperlink>
          <w:r w:rsidR="000519B2">
            <w:rPr>
              <w:rStyle w:val="IndexLink"/>
              <w:b w:val="0"/>
              <w:bCs/>
              <w:i w:val="0"/>
              <w:iCs/>
              <w:sz w:val="26"/>
              <w:szCs w:val="26"/>
              <w:lang w:val="ru-RU"/>
            </w:rPr>
            <w:t>1</w:t>
          </w:r>
        </w:p>
        <w:p w:rsidR="00311A2D" w:rsidRPr="00982C8A" w:rsidRDefault="00470AD6">
          <w:pPr>
            <w:pStyle w:val="2a"/>
            <w:rPr>
              <w:rFonts w:ascii="Calibri" w:hAnsi="Calibri" w:cs="Calibri"/>
              <w:b w:val="0"/>
              <w:bCs/>
              <w:i w:val="0"/>
              <w:iCs/>
              <w:sz w:val="26"/>
              <w:szCs w:val="26"/>
              <w:lang w:val="ru-RU"/>
            </w:rPr>
          </w:pPr>
          <w:hyperlink w:anchor="__RefHeading___Toc533852230" w:tooltip="#__RefHeading___Toc533852230" w:history="1">
            <w:r w:rsidR="00415DE6" w:rsidRPr="00AD146A">
              <w:rPr>
                <w:rStyle w:val="IndexLink"/>
                <w:b w:val="0"/>
                <w:bCs/>
                <w:i w:val="0"/>
                <w:iCs/>
                <w:color w:val="000000"/>
                <w:sz w:val="26"/>
                <w:szCs w:val="26"/>
                <w:lang w:val="ru-RU"/>
              </w:rPr>
              <w:t>4.2.5.</w:t>
            </w:r>
            <w:r w:rsidR="00415DE6" w:rsidRPr="00AD146A">
              <w:rPr>
                <w:rStyle w:val="IndexLink"/>
                <w:rFonts w:ascii="Calibri" w:hAnsi="Calibri" w:cs="Calibri"/>
                <w:b w:val="0"/>
                <w:bCs/>
                <w:i w:val="0"/>
                <w:iCs/>
                <w:sz w:val="26"/>
                <w:szCs w:val="26"/>
                <w:lang w:val="ru-RU"/>
              </w:rPr>
              <w:tab/>
            </w:r>
            <w:r w:rsidR="00415DE6" w:rsidRPr="00AD146A">
              <w:rPr>
                <w:rStyle w:val="IndexLink"/>
                <w:b w:val="0"/>
                <w:bCs/>
                <w:i w:val="0"/>
                <w:iCs/>
                <w:color w:val="000000"/>
                <w:sz w:val="26"/>
                <w:szCs w:val="26"/>
                <w:lang w:val="ru-RU"/>
              </w:rPr>
              <w:t>Исполнение местного бюджета по расходам, предусмотренным на реализацию муниципальных программ и непрограммным направлениям деятельности</w:t>
            </w:r>
            <w:r w:rsidR="00415DE6" w:rsidRPr="00AD146A">
              <w:rPr>
                <w:rStyle w:val="IndexLink"/>
                <w:b w:val="0"/>
                <w:bCs/>
                <w:i w:val="0"/>
                <w:iCs/>
                <w:sz w:val="26"/>
                <w:szCs w:val="26"/>
                <w:lang w:val="ru-RU"/>
              </w:rPr>
              <w:tab/>
              <w:t>1</w:t>
            </w:r>
          </w:hyperlink>
          <w:r w:rsidR="000519B2">
            <w:rPr>
              <w:rStyle w:val="IndexLink"/>
              <w:b w:val="0"/>
              <w:bCs/>
              <w:i w:val="0"/>
              <w:iCs/>
              <w:sz w:val="26"/>
              <w:szCs w:val="26"/>
              <w:lang w:val="ru-RU"/>
            </w:rPr>
            <w:t>1-1</w:t>
          </w:r>
          <w:r w:rsidR="003806C2" w:rsidRPr="00982C8A">
            <w:rPr>
              <w:rStyle w:val="IndexLink"/>
              <w:b w:val="0"/>
              <w:bCs/>
              <w:i w:val="0"/>
              <w:iCs/>
              <w:sz w:val="26"/>
              <w:szCs w:val="26"/>
              <w:lang w:val="ru-RU"/>
            </w:rPr>
            <w:t>2</w:t>
          </w:r>
        </w:p>
        <w:p w:rsidR="00311A2D" w:rsidRPr="000519B2" w:rsidRDefault="00470AD6">
          <w:pPr>
            <w:pStyle w:val="2a"/>
            <w:rPr>
              <w:rFonts w:ascii="Calibri" w:hAnsi="Calibri" w:cs="Calibri"/>
              <w:b w:val="0"/>
              <w:bCs/>
              <w:i w:val="0"/>
              <w:iCs/>
              <w:sz w:val="26"/>
              <w:szCs w:val="26"/>
              <w:lang w:val="ru-RU"/>
            </w:rPr>
          </w:pPr>
          <w:hyperlink w:anchor="__RefHeading___Toc533852231" w:tooltip="#__RefHeading___Toc533852231" w:history="1">
            <w:r w:rsidR="00415DE6" w:rsidRPr="00AD146A">
              <w:rPr>
                <w:rStyle w:val="IndexLink"/>
                <w:b w:val="0"/>
                <w:bCs/>
                <w:i w:val="0"/>
                <w:iCs/>
                <w:color w:val="000000"/>
                <w:sz w:val="26"/>
                <w:szCs w:val="26"/>
                <w:lang w:val="ru-RU"/>
              </w:rPr>
              <w:t>4.2.6.</w:t>
            </w:r>
            <w:r w:rsidR="00415DE6" w:rsidRPr="00AD146A">
              <w:rPr>
                <w:rStyle w:val="IndexLink"/>
                <w:rFonts w:ascii="Calibri" w:hAnsi="Calibri" w:cs="Calibri"/>
                <w:b w:val="0"/>
                <w:bCs/>
                <w:i w:val="0"/>
                <w:iCs/>
                <w:sz w:val="26"/>
                <w:szCs w:val="26"/>
                <w:lang w:val="ru-RU"/>
              </w:rPr>
              <w:tab/>
            </w:r>
            <w:r w:rsidR="00415DE6" w:rsidRPr="00AD146A">
              <w:rPr>
                <w:rStyle w:val="IndexLink"/>
                <w:b w:val="0"/>
                <w:bCs/>
                <w:i w:val="0"/>
                <w:iCs/>
                <w:color w:val="000000"/>
                <w:sz w:val="26"/>
                <w:szCs w:val="26"/>
                <w:lang w:val="ru-RU"/>
              </w:rPr>
              <w:t xml:space="preserve">Исполнение </w:t>
            </w:r>
            <w:r w:rsidR="000519B2">
              <w:rPr>
                <w:rStyle w:val="IndexLink"/>
                <w:b w:val="0"/>
                <w:bCs/>
                <w:i w:val="0"/>
                <w:iCs/>
                <w:color w:val="000000"/>
                <w:sz w:val="26"/>
                <w:szCs w:val="26"/>
                <w:lang w:val="ru-RU"/>
              </w:rPr>
              <w:t xml:space="preserve">местного </w:t>
            </w:r>
            <w:r w:rsidR="008642A8" w:rsidRPr="00AD146A">
              <w:rPr>
                <w:rStyle w:val="IndexLink"/>
                <w:b w:val="0"/>
                <w:bCs/>
                <w:i w:val="0"/>
                <w:iCs/>
                <w:color w:val="000000"/>
                <w:sz w:val="26"/>
                <w:szCs w:val="26"/>
                <w:lang w:val="ru-RU"/>
              </w:rPr>
              <w:t xml:space="preserve">бюджета </w:t>
            </w:r>
            <w:r w:rsidR="00415DE6" w:rsidRPr="00AD146A">
              <w:rPr>
                <w:rStyle w:val="IndexLink"/>
                <w:b w:val="0"/>
                <w:bCs/>
                <w:i w:val="0"/>
                <w:iCs/>
                <w:color w:val="000000"/>
                <w:sz w:val="26"/>
                <w:szCs w:val="26"/>
                <w:lang w:val="ru-RU"/>
              </w:rPr>
              <w:t xml:space="preserve"> по контрактуемым видам расходов</w:t>
            </w:r>
            <w:r w:rsidR="00415DE6" w:rsidRPr="00AD146A">
              <w:rPr>
                <w:rStyle w:val="IndexLink"/>
                <w:b w:val="0"/>
                <w:bCs/>
                <w:i w:val="0"/>
                <w:iCs/>
                <w:sz w:val="26"/>
                <w:szCs w:val="26"/>
                <w:lang w:val="ru-RU"/>
              </w:rPr>
              <w:tab/>
              <w:t>1</w:t>
            </w:r>
          </w:hyperlink>
          <w:r w:rsidR="000519B2">
            <w:rPr>
              <w:rStyle w:val="IndexLink"/>
              <w:b w:val="0"/>
              <w:bCs/>
              <w:i w:val="0"/>
              <w:iCs/>
              <w:sz w:val="26"/>
              <w:szCs w:val="26"/>
              <w:lang w:val="ru-RU"/>
            </w:rPr>
            <w:t>3</w:t>
          </w:r>
        </w:p>
        <w:p w:rsidR="00311A2D" w:rsidRPr="000519B2" w:rsidRDefault="00470AD6">
          <w:pPr>
            <w:pStyle w:val="2a"/>
            <w:rPr>
              <w:rFonts w:ascii="Calibri" w:hAnsi="Calibri" w:cs="Calibri"/>
              <w:b w:val="0"/>
              <w:bCs/>
              <w:i w:val="0"/>
              <w:iCs/>
              <w:sz w:val="26"/>
              <w:szCs w:val="26"/>
              <w:lang w:val="ru-RU"/>
            </w:rPr>
          </w:pPr>
          <w:hyperlink w:anchor="__RefHeading___Toc533852232" w:tooltip="#__RefHeading___Toc533852232" w:history="1">
            <w:r w:rsidR="00415DE6" w:rsidRPr="00AD146A">
              <w:rPr>
                <w:rStyle w:val="IndexLink"/>
                <w:b w:val="0"/>
                <w:bCs/>
                <w:i w:val="0"/>
                <w:iCs/>
                <w:color w:val="000000"/>
                <w:sz w:val="26"/>
                <w:szCs w:val="26"/>
                <w:lang w:val="ru-RU"/>
              </w:rPr>
              <w:t>4.2.7.</w:t>
            </w:r>
            <w:r w:rsidR="00415DE6" w:rsidRPr="00AD146A">
              <w:rPr>
                <w:rStyle w:val="IndexLink"/>
                <w:rFonts w:ascii="Calibri" w:hAnsi="Calibri" w:cs="Calibri"/>
                <w:b w:val="0"/>
                <w:bCs/>
                <w:i w:val="0"/>
                <w:iCs/>
                <w:sz w:val="26"/>
                <w:szCs w:val="26"/>
                <w:lang w:val="ru-RU"/>
              </w:rPr>
              <w:tab/>
            </w:r>
            <w:r w:rsidR="00415DE6" w:rsidRPr="00AD146A">
              <w:rPr>
                <w:rStyle w:val="IndexLink"/>
                <w:b w:val="0"/>
                <w:bCs/>
                <w:i w:val="0"/>
                <w:iCs/>
                <w:color w:val="000000"/>
                <w:sz w:val="26"/>
                <w:szCs w:val="26"/>
                <w:lang w:val="ru-RU"/>
              </w:rPr>
              <w:t xml:space="preserve">Исполнение </w:t>
            </w:r>
            <w:r w:rsidR="000519B2">
              <w:rPr>
                <w:rStyle w:val="IndexLink"/>
                <w:b w:val="0"/>
                <w:bCs/>
                <w:i w:val="0"/>
                <w:iCs/>
                <w:color w:val="000000"/>
                <w:sz w:val="26"/>
                <w:szCs w:val="26"/>
                <w:lang w:val="ru-RU"/>
              </w:rPr>
              <w:t xml:space="preserve">местного </w:t>
            </w:r>
            <w:r w:rsidR="00242F32" w:rsidRPr="00AD146A">
              <w:rPr>
                <w:rStyle w:val="IndexLink"/>
                <w:b w:val="0"/>
                <w:bCs/>
                <w:i w:val="0"/>
                <w:iCs/>
                <w:color w:val="000000"/>
                <w:sz w:val="26"/>
                <w:szCs w:val="26"/>
                <w:lang w:val="ru-RU"/>
              </w:rPr>
              <w:t xml:space="preserve">бюджета </w:t>
            </w:r>
            <w:r w:rsidR="000519B2">
              <w:rPr>
                <w:rStyle w:val="IndexLink"/>
                <w:b w:val="0"/>
                <w:bCs/>
                <w:i w:val="0"/>
                <w:iCs/>
                <w:color w:val="000000"/>
                <w:sz w:val="26"/>
                <w:szCs w:val="26"/>
                <w:lang w:val="ru-RU"/>
              </w:rPr>
              <w:t xml:space="preserve">по расходам, </w:t>
            </w:r>
            <w:r w:rsidR="00415DE6" w:rsidRPr="00AD146A">
              <w:rPr>
                <w:rStyle w:val="IndexLink"/>
                <w:b w:val="0"/>
                <w:bCs/>
                <w:i w:val="0"/>
                <w:iCs/>
                <w:color w:val="000000"/>
                <w:sz w:val="26"/>
                <w:szCs w:val="26"/>
                <w:lang w:val="ru-RU"/>
              </w:rPr>
              <w:t>предусмотренным на ос</w:t>
            </w:r>
            <w:r w:rsidR="000519B2">
              <w:rPr>
                <w:rStyle w:val="IndexLink"/>
                <w:b w:val="0"/>
                <w:bCs/>
                <w:i w:val="0"/>
                <w:iCs/>
                <w:color w:val="000000"/>
                <w:sz w:val="26"/>
                <w:szCs w:val="26"/>
                <w:lang w:val="ru-RU"/>
              </w:rPr>
              <w:t xml:space="preserve">уществление </w:t>
            </w:r>
            <w:r w:rsidR="00242F32" w:rsidRPr="00AD146A">
              <w:rPr>
                <w:rStyle w:val="IndexLink"/>
                <w:b w:val="0"/>
                <w:bCs/>
                <w:i w:val="0"/>
                <w:iCs/>
                <w:color w:val="000000"/>
                <w:sz w:val="26"/>
                <w:szCs w:val="26"/>
                <w:lang w:val="ru-RU"/>
              </w:rPr>
              <w:t>бюджет</w:t>
            </w:r>
            <w:r w:rsidR="000519B2">
              <w:rPr>
                <w:rStyle w:val="IndexLink"/>
                <w:b w:val="0"/>
                <w:bCs/>
                <w:i w:val="0"/>
                <w:iCs/>
                <w:color w:val="000000"/>
                <w:sz w:val="26"/>
                <w:szCs w:val="26"/>
                <w:lang w:val="ru-RU"/>
              </w:rPr>
              <w:t xml:space="preserve">ных </w:t>
            </w:r>
            <w:r w:rsidR="00242F32" w:rsidRPr="00AD146A">
              <w:rPr>
                <w:rStyle w:val="IndexLink"/>
                <w:b w:val="0"/>
                <w:bCs/>
                <w:i w:val="0"/>
                <w:iCs/>
                <w:color w:val="000000"/>
                <w:sz w:val="26"/>
                <w:szCs w:val="26"/>
                <w:lang w:val="ru-RU"/>
              </w:rPr>
              <w:t>инвестици</w:t>
            </w:r>
            <w:r w:rsidR="00242F32">
              <w:rPr>
                <w:rStyle w:val="IndexLink"/>
                <w:b w:val="0"/>
                <w:bCs/>
                <w:i w:val="0"/>
                <w:iCs/>
                <w:color w:val="000000"/>
                <w:sz w:val="26"/>
                <w:szCs w:val="26"/>
                <w:lang w:val="ru-RU"/>
              </w:rPr>
              <w:t>й</w:t>
            </w:r>
            <w:r w:rsidR="000519B2">
              <w:rPr>
                <w:rStyle w:val="IndexLink"/>
                <w:b w:val="0"/>
                <w:bCs/>
                <w:i w:val="0"/>
                <w:iCs/>
                <w:color w:val="000000"/>
                <w:sz w:val="26"/>
                <w:szCs w:val="26"/>
                <w:lang w:val="ru-RU"/>
              </w:rPr>
              <w:t xml:space="preserve"> ……….………………………………………………………………………………..13</w:t>
            </w:r>
          </w:hyperlink>
          <w:r w:rsidR="000519B2">
            <w:rPr>
              <w:rStyle w:val="IndexLink"/>
              <w:b w:val="0"/>
              <w:bCs/>
              <w:i w:val="0"/>
              <w:iCs/>
              <w:sz w:val="26"/>
              <w:szCs w:val="26"/>
              <w:lang w:val="ru-RU"/>
            </w:rPr>
            <w:t>-14</w:t>
          </w:r>
        </w:p>
        <w:p w:rsidR="00311A2D" w:rsidRPr="008642A8" w:rsidRDefault="00470AD6">
          <w:pPr>
            <w:pStyle w:val="2a"/>
            <w:rPr>
              <w:rFonts w:ascii="Calibri" w:hAnsi="Calibri" w:cs="Calibri"/>
              <w:b w:val="0"/>
              <w:bCs/>
              <w:i w:val="0"/>
              <w:iCs/>
              <w:sz w:val="26"/>
              <w:szCs w:val="26"/>
              <w:lang w:val="ru-RU"/>
            </w:rPr>
          </w:pPr>
          <w:hyperlink w:anchor="__RefHeading___Toc533852233" w:tooltip="#__RefHeading___Toc533852233" w:history="1">
            <w:r w:rsidR="00415DE6" w:rsidRPr="00AD146A">
              <w:rPr>
                <w:rStyle w:val="IndexLink"/>
                <w:b w:val="0"/>
                <w:bCs/>
                <w:i w:val="0"/>
                <w:iCs/>
                <w:color w:val="000000"/>
                <w:sz w:val="26"/>
                <w:szCs w:val="26"/>
                <w:lang w:val="ru-RU"/>
              </w:rPr>
              <w:t>4.2.8.</w:t>
            </w:r>
            <w:r w:rsidR="00415DE6" w:rsidRPr="00AD146A">
              <w:rPr>
                <w:rStyle w:val="IndexLink"/>
                <w:rFonts w:ascii="Calibri" w:hAnsi="Calibri" w:cs="Calibri"/>
                <w:b w:val="0"/>
                <w:bCs/>
                <w:i w:val="0"/>
                <w:iCs/>
                <w:sz w:val="26"/>
                <w:szCs w:val="26"/>
                <w:lang w:val="ru-RU"/>
              </w:rPr>
              <w:tab/>
            </w:r>
            <w:r w:rsidR="00415DE6" w:rsidRPr="00AD146A">
              <w:rPr>
                <w:rStyle w:val="IndexLink"/>
                <w:b w:val="0"/>
                <w:bCs/>
                <w:i w:val="0"/>
                <w:iCs/>
                <w:color w:val="000000"/>
                <w:sz w:val="26"/>
                <w:szCs w:val="26"/>
                <w:lang w:val="ru-RU"/>
              </w:rPr>
              <w:t xml:space="preserve">Исполнение </w:t>
            </w:r>
            <w:r w:rsidR="000519B2">
              <w:rPr>
                <w:rStyle w:val="IndexLink"/>
                <w:b w:val="0"/>
                <w:bCs/>
                <w:i w:val="0"/>
                <w:iCs/>
                <w:color w:val="000000"/>
                <w:sz w:val="26"/>
                <w:szCs w:val="26"/>
                <w:lang w:val="ru-RU"/>
              </w:rPr>
              <w:t xml:space="preserve">местного </w:t>
            </w:r>
            <w:r w:rsidR="00242F32" w:rsidRPr="00AD146A">
              <w:rPr>
                <w:rStyle w:val="IndexLink"/>
                <w:b w:val="0"/>
                <w:bCs/>
                <w:i w:val="0"/>
                <w:iCs/>
                <w:color w:val="000000"/>
                <w:sz w:val="26"/>
                <w:szCs w:val="26"/>
                <w:lang w:val="ru-RU"/>
              </w:rPr>
              <w:t xml:space="preserve">бюджета </w:t>
            </w:r>
            <w:r w:rsidR="00415DE6" w:rsidRPr="00AD146A">
              <w:rPr>
                <w:rStyle w:val="IndexLink"/>
                <w:b w:val="0"/>
                <w:bCs/>
                <w:i w:val="0"/>
                <w:iCs/>
                <w:color w:val="000000"/>
                <w:sz w:val="26"/>
                <w:szCs w:val="26"/>
                <w:lang w:val="ru-RU"/>
              </w:rPr>
              <w:t xml:space="preserve"> по расходам, предусмотренным на предоставление межбюджетных трансфертов</w:t>
            </w:r>
            <w:r w:rsidR="00415DE6" w:rsidRPr="00AD146A">
              <w:rPr>
                <w:rStyle w:val="IndexLink"/>
                <w:b w:val="0"/>
                <w:bCs/>
                <w:i w:val="0"/>
                <w:iCs/>
                <w:sz w:val="26"/>
                <w:szCs w:val="26"/>
                <w:lang w:val="ru-RU"/>
              </w:rPr>
              <w:tab/>
            </w:r>
          </w:hyperlink>
          <w:r w:rsidR="008642A8">
            <w:rPr>
              <w:rStyle w:val="IndexLink"/>
              <w:b w:val="0"/>
              <w:bCs/>
              <w:i w:val="0"/>
              <w:iCs/>
              <w:sz w:val="26"/>
              <w:szCs w:val="26"/>
              <w:lang w:val="ru-RU"/>
            </w:rPr>
            <w:t>14</w:t>
          </w:r>
          <w:r w:rsidR="000519B2">
            <w:rPr>
              <w:rStyle w:val="IndexLink"/>
              <w:b w:val="0"/>
              <w:bCs/>
              <w:i w:val="0"/>
              <w:iCs/>
              <w:sz w:val="26"/>
              <w:szCs w:val="26"/>
              <w:lang w:val="ru-RU"/>
            </w:rPr>
            <w:t>-15</w:t>
          </w:r>
        </w:p>
        <w:p w:rsidR="00311A2D" w:rsidRPr="00403F46" w:rsidRDefault="00470AD6">
          <w:pPr>
            <w:pStyle w:val="2a"/>
            <w:rPr>
              <w:rFonts w:ascii="Calibri" w:hAnsi="Calibri" w:cs="Calibri"/>
              <w:b w:val="0"/>
              <w:bCs/>
              <w:i w:val="0"/>
              <w:iCs/>
              <w:sz w:val="26"/>
              <w:szCs w:val="26"/>
              <w:lang w:val="ru-RU"/>
            </w:rPr>
          </w:pPr>
          <w:hyperlink w:anchor="__RefHeading___Toc533852234" w:tooltip="#__RefHeading___Toc533852234" w:history="1">
            <w:r w:rsidR="00415DE6" w:rsidRPr="00403F46">
              <w:rPr>
                <w:rStyle w:val="IndexLink"/>
                <w:b w:val="0"/>
                <w:bCs/>
                <w:i w:val="0"/>
                <w:iCs/>
                <w:color w:val="000000"/>
                <w:sz w:val="26"/>
                <w:szCs w:val="26"/>
                <w:lang w:val="ru-RU"/>
              </w:rPr>
              <w:t>4.2.9.</w:t>
            </w:r>
            <w:r w:rsidR="00415DE6" w:rsidRPr="00403F46">
              <w:rPr>
                <w:rStyle w:val="IndexLink"/>
                <w:rFonts w:ascii="Calibri" w:hAnsi="Calibri" w:cs="Calibri"/>
                <w:b w:val="0"/>
                <w:bCs/>
                <w:i w:val="0"/>
                <w:iCs/>
                <w:sz w:val="26"/>
                <w:szCs w:val="26"/>
                <w:lang w:val="ru-RU"/>
              </w:rPr>
              <w:tab/>
            </w:r>
            <w:r w:rsidR="00415DE6" w:rsidRPr="00403F46">
              <w:rPr>
                <w:rStyle w:val="IndexLink"/>
                <w:b w:val="0"/>
                <w:bCs/>
                <w:i w:val="0"/>
                <w:iCs/>
                <w:color w:val="000000"/>
                <w:sz w:val="26"/>
                <w:szCs w:val="26"/>
                <w:lang w:val="ru-RU"/>
              </w:rPr>
              <w:t xml:space="preserve">Исполнение </w:t>
            </w:r>
            <w:r w:rsidR="000519B2">
              <w:rPr>
                <w:rStyle w:val="IndexLink"/>
                <w:b w:val="0"/>
                <w:bCs/>
                <w:i w:val="0"/>
                <w:iCs/>
                <w:color w:val="000000"/>
                <w:sz w:val="26"/>
                <w:szCs w:val="26"/>
                <w:lang w:val="ru-RU"/>
              </w:rPr>
              <w:t xml:space="preserve">местного </w:t>
            </w:r>
            <w:r w:rsidR="00242F32" w:rsidRPr="00242F32">
              <w:rPr>
                <w:rStyle w:val="IndexLink"/>
                <w:b w:val="0"/>
                <w:bCs/>
                <w:i w:val="0"/>
                <w:iCs/>
                <w:color w:val="000000"/>
                <w:sz w:val="26"/>
                <w:szCs w:val="26"/>
                <w:lang w:val="ru-RU"/>
              </w:rPr>
              <w:t xml:space="preserve">бюджета </w:t>
            </w:r>
            <w:r w:rsidR="00415DE6" w:rsidRPr="00403F46">
              <w:rPr>
                <w:rStyle w:val="IndexLink"/>
                <w:b w:val="0"/>
                <w:bCs/>
                <w:i w:val="0"/>
                <w:iCs/>
                <w:color w:val="000000"/>
                <w:sz w:val="26"/>
                <w:szCs w:val="26"/>
                <w:lang w:val="ru-RU"/>
              </w:rPr>
              <w:t>по расходам, осуществляемым за счет средств на предупреждение и ликвидацию чрезвычайных ситуаций и последствий стихийных бедствий</w:t>
            </w:r>
            <w:r w:rsidR="008642A8">
              <w:rPr>
                <w:rStyle w:val="IndexLink"/>
                <w:b w:val="0"/>
                <w:bCs/>
                <w:i w:val="0"/>
                <w:iCs/>
                <w:color w:val="000000"/>
                <w:sz w:val="26"/>
                <w:szCs w:val="26"/>
                <w:lang w:val="ru-RU"/>
              </w:rPr>
              <w:t xml:space="preserve"> из резервного фонда бюджета Приозерского муниципального района Ленинградской области</w:t>
            </w:r>
            <w:r w:rsidR="00415DE6" w:rsidRPr="00403F46">
              <w:rPr>
                <w:rStyle w:val="IndexLink"/>
                <w:b w:val="0"/>
                <w:bCs/>
                <w:i w:val="0"/>
                <w:iCs/>
                <w:sz w:val="26"/>
                <w:szCs w:val="26"/>
                <w:lang w:val="ru-RU"/>
              </w:rPr>
              <w:tab/>
            </w:r>
          </w:hyperlink>
          <w:r w:rsidR="000519B2">
            <w:rPr>
              <w:rStyle w:val="IndexLink"/>
              <w:b w:val="0"/>
              <w:bCs/>
              <w:i w:val="0"/>
              <w:iCs/>
              <w:sz w:val="26"/>
              <w:szCs w:val="26"/>
              <w:lang w:val="ru-RU"/>
            </w:rPr>
            <w:t>15</w:t>
          </w:r>
        </w:p>
        <w:p w:rsidR="00311A2D" w:rsidRPr="00403F46" w:rsidRDefault="00470AD6">
          <w:pPr>
            <w:pStyle w:val="2a"/>
            <w:rPr>
              <w:rFonts w:ascii="Calibri" w:hAnsi="Calibri" w:cs="Calibri"/>
              <w:b w:val="0"/>
              <w:bCs/>
              <w:i w:val="0"/>
              <w:iCs/>
              <w:sz w:val="26"/>
              <w:szCs w:val="26"/>
              <w:lang w:val="ru-RU"/>
            </w:rPr>
          </w:pPr>
          <w:hyperlink w:anchor="__RefHeading___Toc533852235" w:tooltip="#__RefHeading___Toc533852235" w:history="1">
            <w:r w:rsidR="00415DE6" w:rsidRPr="00403F46">
              <w:rPr>
                <w:rStyle w:val="IndexLink"/>
                <w:b w:val="0"/>
                <w:bCs/>
                <w:i w:val="0"/>
                <w:iCs/>
                <w:color w:val="000000"/>
                <w:sz w:val="26"/>
                <w:szCs w:val="26"/>
                <w:lang w:val="ru-RU"/>
              </w:rPr>
              <w:t>4.2.10.</w:t>
            </w:r>
            <w:r w:rsidR="00415DE6" w:rsidRPr="00403F46">
              <w:rPr>
                <w:rStyle w:val="IndexLink"/>
                <w:rFonts w:ascii="Calibri" w:hAnsi="Calibri" w:cs="Calibri"/>
                <w:b w:val="0"/>
                <w:bCs/>
                <w:i w:val="0"/>
                <w:iCs/>
                <w:sz w:val="26"/>
                <w:szCs w:val="26"/>
                <w:lang w:val="ru-RU"/>
              </w:rPr>
              <w:tab/>
            </w:r>
            <w:r w:rsidR="00415DE6" w:rsidRPr="00403F46">
              <w:rPr>
                <w:rStyle w:val="IndexLink"/>
                <w:b w:val="0"/>
                <w:bCs/>
                <w:i w:val="0"/>
                <w:iCs/>
                <w:color w:val="000000"/>
                <w:sz w:val="26"/>
                <w:szCs w:val="26"/>
                <w:lang w:val="ru-RU"/>
              </w:rPr>
              <w:t xml:space="preserve">Исполнение </w:t>
            </w:r>
            <w:r w:rsidR="000519B2">
              <w:rPr>
                <w:rStyle w:val="IndexLink"/>
                <w:b w:val="0"/>
                <w:bCs/>
                <w:i w:val="0"/>
                <w:iCs/>
                <w:color w:val="000000"/>
                <w:sz w:val="26"/>
                <w:szCs w:val="26"/>
                <w:lang w:val="ru-RU"/>
              </w:rPr>
              <w:t xml:space="preserve">местного </w:t>
            </w:r>
            <w:r w:rsidR="00242F32" w:rsidRPr="00242F32">
              <w:rPr>
                <w:rStyle w:val="IndexLink"/>
                <w:b w:val="0"/>
                <w:bCs/>
                <w:i w:val="0"/>
                <w:iCs/>
                <w:color w:val="000000"/>
                <w:sz w:val="26"/>
                <w:szCs w:val="26"/>
                <w:lang w:val="ru-RU"/>
              </w:rPr>
              <w:t xml:space="preserve">бюджета </w:t>
            </w:r>
            <w:r w:rsidR="00415DE6" w:rsidRPr="00403F46">
              <w:rPr>
                <w:rStyle w:val="IndexLink"/>
                <w:b w:val="0"/>
                <w:bCs/>
                <w:i w:val="0"/>
                <w:iCs/>
                <w:color w:val="000000"/>
                <w:sz w:val="26"/>
                <w:szCs w:val="26"/>
                <w:lang w:val="ru-RU"/>
              </w:rPr>
              <w:t xml:space="preserve"> по бюджетным ассигнованиям Дорожного фонда…</w:t>
            </w:r>
            <w:r w:rsidR="00415DE6" w:rsidRPr="00403F46">
              <w:rPr>
                <w:rStyle w:val="IndexLink"/>
                <w:b w:val="0"/>
                <w:bCs/>
                <w:i w:val="0"/>
                <w:iCs/>
                <w:sz w:val="26"/>
                <w:szCs w:val="26"/>
                <w:lang w:val="ru-RU"/>
              </w:rPr>
              <w:tab/>
            </w:r>
          </w:hyperlink>
          <w:r w:rsidR="008642A8">
            <w:rPr>
              <w:rStyle w:val="IndexLink"/>
              <w:b w:val="0"/>
              <w:bCs/>
              <w:i w:val="0"/>
              <w:iCs/>
              <w:sz w:val="26"/>
              <w:szCs w:val="26"/>
              <w:lang w:val="ru-RU"/>
            </w:rPr>
            <w:t>15</w:t>
          </w:r>
          <w:r w:rsidR="000519B2">
            <w:rPr>
              <w:rStyle w:val="IndexLink"/>
              <w:b w:val="0"/>
              <w:bCs/>
              <w:i w:val="0"/>
              <w:iCs/>
              <w:sz w:val="26"/>
              <w:szCs w:val="26"/>
              <w:lang w:val="ru-RU"/>
            </w:rPr>
            <w:t>-16</w:t>
          </w:r>
        </w:p>
        <w:p w:rsidR="00311A2D" w:rsidRPr="00403F46" w:rsidRDefault="00470AD6">
          <w:pPr>
            <w:pStyle w:val="2a"/>
            <w:rPr>
              <w:rFonts w:ascii="Calibri" w:hAnsi="Calibri" w:cs="Calibri"/>
              <w:b w:val="0"/>
              <w:bCs/>
              <w:i w:val="0"/>
              <w:iCs/>
              <w:sz w:val="26"/>
              <w:szCs w:val="26"/>
              <w:lang w:val="ru-RU"/>
            </w:rPr>
          </w:pPr>
          <w:hyperlink w:anchor="__RefHeading___Toc533852236" w:tooltip="#__RefHeading___Toc533852236" w:history="1">
            <w:r w:rsidR="00415DE6" w:rsidRPr="00403F46">
              <w:rPr>
                <w:rStyle w:val="IndexLink"/>
                <w:b w:val="0"/>
                <w:bCs/>
                <w:i w:val="0"/>
                <w:iCs/>
                <w:color w:val="000000"/>
                <w:sz w:val="26"/>
                <w:szCs w:val="26"/>
                <w:lang w:val="ru-RU"/>
              </w:rPr>
              <w:t>4.2.11.</w:t>
            </w:r>
            <w:r w:rsidR="00415DE6" w:rsidRPr="00403F46">
              <w:rPr>
                <w:rStyle w:val="IndexLink"/>
                <w:rFonts w:ascii="Calibri" w:hAnsi="Calibri" w:cs="Calibri"/>
                <w:b w:val="0"/>
                <w:bCs/>
                <w:i w:val="0"/>
                <w:iCs/>
                <w:sz w:val="26"/>
                <w:szCs w:val="26"/>
                <w:lang w:val="ru-RU"/>
              </w:rPr>
              <w:tab/>
            </w:r>
            <w:r w:rsidR="00415DE6" w:rsidRPr="00403F46">
              <w:rPr>
                <w:rStyle w:val="IndexLink"/>
                <w:b w:val="0"/>
                <w:bCs/>
                <w:i w:val="0"/>
                <w:iCs/>
                <w:color w:val="000000"/>
                <w:sz w:val="26"/>
                <w:szCs w:val="26"/>
                <w:lang w:val="ru-RU"/>
              </w:rPr>
              <w:t xml:space="preserve">Исполнение </w:t>
            </w:r>
            <w:r w:rsidR="000519B2">
              <w:rPr>
                <w:rStyle w:val="IndexLink"/>
                <w:b w:val="0"/>
                <w:bCs/>
                <w:i w:val="0"/>
                <w:iCs/>
                <w:color w:val="000000"/>
                <w:sz w:val="26"/>
                <w:szCs w:val="26"/>
                <w:lang w:val="ru-RU"/>
              </w:rPr>
              <w:t xml:space="preserve">местного </w:t>
            </w:r>
            <w:r w:rsidR="00242F32" w:rsidRPr="00242F32">
              <w:rPr>
                <w:rStyle w:val="IndexLink"/>
                <w:b w:val="0"/>
                <w:bCs/>
                <w:i w:val="0"/>
                <w:iCs/>
                <w:color w:val="000000"/>
                <w:sz w:val="26"/>
                <w:szCs w:val="26"/>
                <w:lang w:val="ru-RU"/>
              </w:rPr>
              <w:t xml:space="preserve">бюджета </w:t>
            </w:r>
            <w:r w:rsidR="000519B2">
              <w:rPr>
                <w:rStyle w:val="IndexLink"/>
                <w:b w:val="0"/>
                <w:bCs/>
                <w:i w:val="0"/>
                <w:iCs/>
                <w:color w:val="000000"/>
                <w:sz w:val="26"/>
                <w:szCs w:val="26"/>
                <w:lang w:val="ru-RU"/>
              </w:rPr>
              <w:t>п</w:t>
            </w:r>
            <w:r w:rsidR="00415DE6" w:rsidRPr="00403F46">
              <w:rPr>
                <w:rStyle w:val="IndexLink"/>
                <w:b w:val="0"/>
                <w:bCs/>
                <w:i w:val="0"/>
                <w:iCs/>
                <w:color w:val="000000"/>
                <w:sz w:val="26"/>
                <w:szCs w:val="26"/>
                <w:lang w:val="ru-RU"/>
              </w:rPr>
              <w:t>о источникам финансирования дефицита местного бюджета, состояние муниципального долга</w:t>
            </w:r>
            <w:r w:rsidR="00415DE6" w:rsidRPr="00403F46">
              <w:rPr>
                <w:rStyle w:val="IndexLink"/>
                <w:b w:val="0"/>
                <w:bCs/>
                <w:i w:val="0"/>
                <w:iCs/>
                <w:sz w:val="26"/>
                <w:szCs w:val="26"/>
                <w:lang w:val="ru-RU"/>
              </w:rPr>
              <w:tab/>
            </w:r>
          </w:hyperlink>
          <w:r w:rsidR="008642A8">
            <w:rPr>
              <w:rStyle w:val="IndexLink"/>
              <w:b w:val="0"/>
              <w:bCs/>
              <w:i w:val="0"/>
              <w:iCs/>
              <w:sz w:val="26"/>
              <w:szCs w:val="26"/>
              <w:lang w:val="ru-RU"/>
            </w:rPr>
            <w:t>1</w:t>
          </w:r>
          <w:r w:rsidR="00EE12E3">
            <w:rPr>
              <w:rStyle w:val="IndexLink"/>
              <w:b w:val="0"/>
              <w:bCs/>
              <w:i w:val="0"/>
              <w:iCs/>
              <w:sz w:val="26"/>
              <w:szCs w:val="26"/>
              <w:lang w:val="ru-RU"/>
            </w:rPr>
            <w:t>6</w:t>
          </w:r>
        </w:p>
        <w:p w:rsidR="00311A2D" w:rsidRPr="00403F46" w:rsidRDefault="00470AD6">
          <w:pPr>
            <w:pStyle w:val="2a"/>
            <w:rPr>
              <w:rFonts w:ascii="Calibri" w:hAnsi="Calibri" w:cs="Calibri"/>
              <w:b w:val="0"/>
              <w:i w:val="0"/>
              <w:iCs/>
              <w:sz w:val="26"/>
              <w:szCs w:val="26"/>
              <w:lang w:val="ru-RU"/>
            </w:rPr>
          </w:pPr>
          <w:hyperlink w:anchor="__RefHeading___Toc533852237" w:tooltip="#__RefHeading___Toc533852237" w:history="1">
            <w:r w:rsidR="00415DE6" w:rsidRPr="00403F46">
              <w:rPr>
                <w:rStyle w:val="IndexLink"/>
                <w:b w:val="0"/>
                <w:bCs/>
                <w:i w:val="0"/>
                <w:iCs/>
                <w:color w:val="000000"/>
                <w:sz w:val="26"/>
                <w:szCs w:val="26"/>
                <w:lang w:val="ru-RU"/>
              </w:rPr>
              <w:t>4.3.</w:t>
            </w:r>
            <w:r w:rsidR="00415DE6" w:rsidRPr="00403F46">
              <w:rPr>
                <w:rStyle w:val="IndexLink"/>
                <w:rFonts w:ascii="Calibri" w:hAnsi="Calibri" w:cs="Calibri"/>
                <w:b w:val="0"/>
                <w:bCs/>
                <w:i w:val="0"/>
                <w:iCs/>
                <w:sz w:val="26"/>
                <w:szCs w:val="26"/>
                <w:lang w:val="ru-RU"/>
              </w:rPr>
              <w:tab/>
            </w:r>
            <w:r w:rsidR="00415DE6" w:rsidRPr="00403F46">
              <w:rPr>
                <w:rStyle w:val="IndexLink"/>
                <w:b w:val="0"/>
                <w:bCs/>
                <w:i w:val="0"/>
                <w:iCs/>
                <w:color w:val="000000"/>
                <w:sz w:val="26"/>
                <w:szCs w:val="26"/>
                <w:lang w:val="ru-RU"/>
              </w:rPr>
              <w:t xml:space="preserve">Подготовка и оформление результатов оперативного </w:t>
            </w:r>
            <w:r w:rsidR="008642A8">
              <w:rPr>
                <w:rStyle w:val="IndexLink"/>
                <w:b w:val="0"/>
                <w:bCs/>
                <w:i w:val="0"/>
                <w:iCs/>
                <w:color w:val="000000"/>
                <w:sz w:val="26"/>
                <w:szCs w:val="26"/>
                <w:lang w:val="ru-RU"/>
              </w:rPr>
              <w:t>анализа</w:t>
            </w:r>
            <w:r w:rsidR="00415DE6" w:rsidRPr="00403F46">
              <w:rPr>
                <w:rStyle w:val="IndexLink"/>
                <w:b w:val="0"/>
                <w:bCs/>
                <w:i w:val="0"/>
                <w:iCs/>
                <w:color w:val="000000"/>
                <w:sz w:val="26"/>
                <w:szCs w:val="26"/>
                <w:lang w:val="ru-RU"/>
              </w:rPr>
              <w:t xml:space="preserve"> исполнения бюджета</w:t>
            </w:r>
            <w:r w:rsidR="008642A8">
              <w:rPr>
                <w:rStyle w:val="IndexLink"/>
                <w:b w:val="0"/>
                <w:bCs/>
                <w:i w:val="0"/>
                <w:iCs/>
                <w:color w:val="000000"/>
                <w:sz w:val="26"/>
                <w:szCs w:val="26"/>
                <w:lang w:val="ru-RU"/>
              </w:rPr>
              <w:t xml:space="preserve"> Приозерского муниципального района Ленинградской области</w:t>
            </w:r>
            <w:r w:rsidR="00415DE6" w:rsidRPr="00403F46">
              <w:rPr>
                <w:rStyle w:val="IndexLink"/>
                <w:b w:val="0"/>
                <w:bCs/>
                <w:i w:val="0"/>
                <w:iCs/>
                <w:sz w:val="26"/>
                <w:szCs w:val="26"/>
                <w:lang w:val="ru-RU"/>
              </w:rPr>
              <w:tab/>
            </w:r>
          </w:hyperlink>
          <w:r w:rsidR="00415DE6" w:rsidRPr="00403F46">
            <w:rPr>
              <w:rStyle w:val="IndexLink"/>
              <w:b w:val="0"/>
              <w:bCs/>
              <w:i w:val="0"/>
              <w:iCs/>
              <w:sz w:val="26"/>
              <w:szCs w:val="26"/>
            </w:rPr>
            <w:fldChar w:fldCharType="end"/>
          </w:r>
          <w:r w:rsidR="001A6031">
            <w:rPr>
              <w:rStyle w:val="IndexLink"/>
              <w:b w:val="0"/>
              <w:bCs/>
              <w:i w:val="0"/>
              <w:iCs/>
              <w:sz w:val="26"/>
              <w:szCs w:val="26"/>
              <w:lang w:val="ru-RU"/>
            </w:rPr>
            <w:t>1</w:t>
          </w:r>
          <w:r w:rsidR="00EE12E3" w:rsidRPr="00982C8A">
            <w:rPr>
              <w:rStyle w:val="IndexLink"/>
              <w:b w:val="0"/>
              <w:bCs/>
              <w:i w:val="0"/>
              <w:iCs/>
              <w:sz w:val="26"/>
              <w:szCs w:val="26"/>
              <w:lang w:val="ru-RU"/>
            </w:rPr>
            <w:t>6</w:t>
          </w:r>
          <w:r w:rsidR="001A6031">
            <w:rPr>
              <w:rStyle w:val="IndexLink"/>
              <w:b w:val="0"/>
              <w:bCs/>
              <w:i w:val="0"/>
              <w:iCs/>
              <w:sz w:val="26"/>
              <w:szCs w:val="26"/>
              <w:lang w:val="ru-RU"/>
            </w:rPr>
            <w:t>-18</w:t>
          </w:r>
        </w:p>
      </w:sdtContent>
    </w:sdt>
    <w:p w:rsidR="00311A2D" w:rsidRPr="00403F46" w:rsidRDefault="00311A2D">
      <w:pPr>
        <w:pStyle w:val="2a"/>
        <w:ind w:left="0"/>
        <w:rPr>
          <w:rStyle w:val="InternetLink"/>
          <w:b w:val="0"/>
          <w:i w:val="0"/>
          <w:iCs/>
          <w:color w:val="000000"/>
          <w:sz w:val="26"/>
          <w:szCs w:val="26"/>
          <w:u w:val="none"/>
          <w:lang w:val="ru-RU"/>
        </w:rPr>
      </w:pPr>
    </w:p>
    <w:p w:rsidR="00311A2D" w:rsidRDefault="00415DE6">
      <w:pPr>
        <w:pStyle w:val="2a"/>
        <w:rPr>
          <w:i w:val="0"/>
          <w:iCs/>
          <w:lang w:val="ru-RU"/>
        </w:rPr>
      </w:pPr>
      <w:r>
        <w:rPr>
          <w:b w:val="0"/>
          <w:i w:val="0"/>
          <w:iCs/>
          <w:lang w:val="ru-RU"/>
        </w:rPr>
        <w:lastRenderedPageBreak/>
        <w:t>Приложение №1 Форма и примерная структура информации о ходе исполнения местного бюджета за отчетный период текущего финансового года</w:t>
      </w:r>
    </w:p>
    <w:p w:rsidR="00311A2D" w:rsidRDefault="00415DE6">
      <w:pPr>
        <w:pStyle w:val="2a"/>
        <w:rPr>
          <w:lang w:val="ru-RU"/>
        </w:rPr>
      </w:pPr>
      <w:r>
        <w:rPr>
          <w:lang w:val="ru-RU"/>
        </w:rPr>
        <w:br w:type="page"/>
      </w:r>
    </w:p>
    <w:p w:rsidR="00311A2D" w:rsidRPr="00F6653D" w:rsidRDefault="00226F86" w:rsidP="004624A2">
      <w:pPr>
        <w:pStyle w:val="1"/>
        <w:tabs>
          <w:tab w:val="left" w:pos="567"/>
          <w:tab w:val="left" w:pos="851"/>
          <w:tab w:val="left" w:pos="1134"/>
        </w:tabs>
        <w:spacing w:line="276" w:lineRule="auto"/>
        <w:rPr>
          <w:sz w:val="26"/>
          <w:szCs w:val="26"/>
        </w:rPr>
      </w:pPr>
      <w:bookmarkStart w:id="0" w:name="__RefHeading___Toc533852220"/>
      <w:bookmarkEnd w:id="0"/>
      <w:r>
        <w:rPr>
          <w:sz w:val="26"/>
          <w:szCs w:val="26"/>
        </w:rPr>
        <w:lastRenderedPageBreak/>
        <w:t xml:space="preserve">1. </w:t>
      </w:r>
      <w:r w:rsidR="00415DE6" w:rsidRPr="00F6653D">
        <w:rPr>
          <w:sz w:val="26"/>
          <w:szCs w:val="26"/>
        </w:rPr>
        <w:t>Общие положения</w:t>
      </w:r>
    </w:p>
    <w:p w:rsidR="00311A2D" w:rsidRPr="00F6653D" w:rsidRDefault="00415DE6" w:rsidP="00C70B1E">
      <w:pPr>
        <w:widowControl w:val="0"/>
        <w:numPr>
          <w:ilvl w:val="1"/>
          <w:numId w:val="6"/>
        </w:numPr>
        <w:tabs>
          <w:tab w:val="left" w:pos="851"/>
          <w:tab w:val="left" w:pos="993"/>
        </w:tabs>
        <w:spacing w:line="276" w:lineRule="auto"/>
        <w:ind w:left="0" w:firstLine="851"/>
        <w:jc w:val="both"/>
        <w:rPr>
          <w:sz w:val="26"/>
          <w:szCs w:val="26"/>
        </w:rPr>
      </w:pPr>
      <w:proofErr w:type="gramStart"/>
      <w:r w:rsidRPr="00F6653D">
        <w:rPr>
          <w:sz w:val="26"/>
          <w:szCs w:val="26"/>
        </w:rPr>
        <w:t xml:space="preserve">Стандарт внешнего муниципального финансового контроля «Оперативный </w:t>
      </w:r>
      <w:r w:rsidR="00F6653D" w:rsidRPr="00F6653D">
        <w:rPr>
          <w:sz w:val="26"/>
          <w:szCs w:val="26"/>
        </w:rPr>
        <w:t xml:space="preserve"> анализ исполнения </w:t>
      </w:r>
      <w:r w:rsidRPr="00F6653D">
        <w:rPr>
          <w:sz w:val="26"/>
          <w:szCs w:val="26"/>
        </w:rPr>
        <w:t xml:space="preserve"> бюджета</w:t>
      </w:r>
      <w:r w:rsidR="00FE689B">
        <w:rPr>
          <w:sz w:val="26"/>
          <w:szCs w:val="26"/>
        </w:rPr>
        <w:t xml:space="preserve"> Призерского муниципального района Ленинградской области»</w:t>
      </w:r>
      <w:r w:rsidRPr="00F6653D">
        <w:rPr>
          <w:sz w:val="26"/>
          <w:szCs w:val="26"/>
        </w:rPr>
        <w:t xml:space="preserve"> (далее – Стандарт) разработан на основании Федерального закона от 07.02.2011 № 6–ФЗ «Об общих принципах организации и деятельности контрольно-счетных органов субъектов Российской Федерации и муницип</w:t>
      </w:r>
      <w:r w:rsidR="00C44BAA" w:rsidRPr="00F6653D">
        <w:rPr>
          <w:sz w:val="26"/>
          <w:szCs w:val="26"/>
        </w:rPr>
        <w:t xml:space="preserve">альных образований», Положения о Контрольно-счетном органе Приозерского муниципального района Ленинградской области, утвержденного решением Совета депутатов муниципального образования </w:t>
      </w:r>
      <w:proofErr w:type="spellStart"/>
      <w:r w:rsidR="00C44BAA" w:rsidRPr="00F6653D">
        <w:rPr>
          <w:sz w:val="26"/>
          <w:szCs w:val="26"/>
        </w:rPr>
        <w:t>Приозерский</w:t>
      </w:r>
      <w:proofErr w:type="spellEnd"/>
      <w:r w:rsidR="00C44BAA" w:rsidRPr="00F6653D">
        <w:rPr>
          <w:sz w:val="26"/>
          <w:szCs w:val="26"/>
        </w:rPr>
        <w:t xml:space="preserve"> муниципальный район Ленинградской области</w:t>
      </w:r>
      <w:r w:rsidRPr="00F6653D">
        <w:rPr>
          <w:sz w:val="26"/>
          <w:szCs w:val="26"/>
        </w:rPr>
        <w:t xml:space="preserve"> </w:t>
      </w:r>
      <w:r w:rsidR="00C44BAA" w:rsidRPr="00F6653D">
        <w:rPr>
          <w:sz w:val="26"/>
          <w:szCs w:val="26"/>
        </w:rPr>
        <w:t>от 15.02.2022г №158</w:t>
      </w:r>
      <w:r w:rsidR="00EA63AB">
        <w:rPr>
          <w:sz w:val="26"/>
          <w:szCs w:val="26"/>
        </w:rPr>
        <w:t>, Регламента</w:t>
      </w:r>
      <w:r w:rsidRPr="00F6653D">
        <w:rPr>
          <w:sz w:val="26"/>
          <w:szCs w:val="26"/>
        </w:rPr>
        <w:t xml:space="preserve"> </w:t>
      </w:r>
      <w:r w:rsidR="00C44BAA" w:rsidRPr="00F6653D">
        <w:rPr>
          <w:sz w:val="26"/>
          <w:szCs w:val="26"/>
        </w:rPr>
        <w:t xml:space="preserve">Контрольно-счетного органа Приозерского муниципального района Ленинградской области </w:t>
      </w:r>
      <w:r w:rsidRPr="00F6653D">
        <w:rPr>
          <w:sz w:val="26"/>
          <w:szCs w:val="26"/>
        </w:rPr>
        <w:t>(далее – Регламент КС</w:t>
      </w:r>
      <w:r w:rsidR="00C44BAA" w:rsidRPr="00F6653D">
        <w:rPr>
          <w:sz w:val="26"/>
          <w:szCs w:val="26"/>
        </w:rPr>
        <w:t>О</w:t>
      </w:r>
      <w:r w:rsidRPr="00F6653D">
        <w:rPr>
          <w:sz w:val="26"/>
          <w:szCs w:val="26"/>
        </w:rPr>
        <w:t>), с учетом положений Бюджетног</w:t>
      </w:r>
      <w:r w:rsidR="00C44BAA" w:rsidRPr="00F6653D">
        <w:rPr>
          <w:sz w:val="26"/>
          <w:szCs w:val="26"/>
        </w:rPr>
        <w:t xml:space="preserve">о кодекса Российской Федерации и </w:t>
      </w:r>
      <w:r w:rsidR="00C44BAA" w:rsidRPr="00F6653D">
        <w:rPr>
          <w:sz w:val="26"/>
          <w:szCs w:val="26"/>
          <w:lang w:eastAsia="ru-RU"/>
        </w:rPr>
        <w:t>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 постановлением Коллегии Счетной палаты РФ от 29.03.2022 N 2ПК) (вместе с «Требованиями к структуре</w:t>
      </w:r>
      <w:proofErr w:type="gramEnd"/>
      <w:r w:rsidR="00C44BAA" w:rsidRPr="00F6653D">
        <w:rPr>
          <w:sz w:val="26"/>
          <w:szCs w:val="26"/>
          <w:lang w:eastAsia="ru-RU"/>
        </w:rPr>
        <w:t xml:space="preserve"> стандарта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w:t>
      </w:r>
    </w:p>
    <w:p w:rsidR="00AD146A" w:rsidRDefault="00415DE6" w:rsidP="00AC6206">
      <w:pPr>
        <w:widowControl w:val="0"/>
        <w:numPr>
          <w:ilvl w:val="1"/>
          <w:numId w:val="6"/>
        </w:numPr>
        <w:spacing w:line="276" w:lineRule="auto"/>
        <w:ind w:left="0" w:firstLine="851"/>
        <w:jc w:val="both"/>
        <w:rPr>
          <w:sz w:val="26"/>
          <w:szCs w:val="26"/>
        </w:rPr>
      </w:pPr>
      <w:r w:rsidRPr="00AC6206">
        <w:rPr>
          <w:sz w:val="26"/>
          <w:szCs w:val="26"/>
        </w:rPr>
        <w:t>Стандарт является специализированным стандартом контроля</w:t>
      </w:r>
      <w:r w:rsidR="004624A2">
        <w:rPr>
          <w:sz w:val="26"/>
          <w:szCs w:val="26"/>
        </w:rPr>
        <w:t xml:space="preserve"> исполнения </w:t>
      </w:r>
      <w:r w:rsidRPr="00AC6206">
        <w:rPr>
          <w:sz w:val="26"/>
          <w:szCs w:val="26"/>
        </w:rPr>
        <w:t>бюджета</w:t>
      </w:r>
      <w:r w:rsidR="00226F86">
        <w:rPr>
          <w:sz w:val="26"/>
          <w:szCs w:val="26"/>
        </w:rPr>
        <w:t xml:space="preserve"> Приозерского муниципального района Ленинградской области</w:t>
      </w:r>
      <w:r w:rsidR="00EA63AB">
        <w:rPr>
          <w:sz w:val="26"/>
          <w:szCs w:val="26"/>
        </w:rPr>
        <w:t xml:space="preserve"> (</w:t>
      </w:r>
      <w:r w:rsidR="00226F86">
        <w:rPr>
          <w:sz w:val="26"/>
          <w:szCs w:val="26"/>
        </w:rPr>
        <w:t>дале</w:t>
      </w:r>
      <w:proofErr w:type="gramStart"/>
      <w:r w:rsidR="00226F86">
        <w:rPr>
          <w:sz w:val="26"/>
          <w:szCs w:val="26"/>
        </w:rPr>
        <w:t>е-</w:t>
      </w:r>
      <w:proofErr w:type="gramEnd"/>
      <w:r w:rsidR="00226F86">
        <w:rPr>
          <w:sz w:val="26"/>
          <w:szCs w:val="26"/>
        </w:rPr>
        <w:t xml:space="preserve"> местный бюджет) </w:t>
      </w:r>
      <w:r w:rsidRPr="00AC6206">
        <w:rPr>
          <w:sz w:val="26"/>
          <w:szCs w:val="26"/>
        </w:rPr>
        <w:t xml:space="preserve"> и </w:t>
      </w:r>
      <w:r w:rsidR="00C44BAA" w:rsidRPr="00AC6206">
        <w:rPr>
          <w:sz w:val="26"/>
          <w:szCs w:val="26"/>
        </w:rPr>
        <w:t>предназначен для применения должностными лицами Контрольно-счетного органа Приозерского муниципального района Ленинградской области (далее — Контрольно-счетный орган, КСО</w:t>
      </w:r>
      <w:r w:rsidRPr="00AC6206">
        <w:rPr>
          <w:sz w:val="26"/>
          <w:szCs w:val="26"/>
        </w:rPr>
        <w:t>)</w:t>
      </w:r>
      <w:r w:rsidR="00FE689B" w:rsidRPr="00AC6206">
        <w:rPr>
          <w:sz w:val="26"/>
          <w:szCs w:val="26"/>
        </w:rPr>
        <w:t>.</w:t>
      </w:r>
      <w:r w:rsidRPr="00AC6206">
        <w:rPr>
          <w:sz w:val="26"/>
          <w:szCs w:val="26"/>
        </w:rPr>
        <w:t xml:space="preserve"> </w:t>
      </w:r>
    </w:p>
    <w:p w:rsidR="00AC6206" w:rsidRDefault="00AD146A" w:rsidP="00AC6206">
      <w:pPr>
        <w:widowControl w:val="0"/>
        <w:numPr>
          <w:ilvl w:val="1"/>
          <w:numId w:val="6"/>
        </w:numPr>
        <w:spacing w:line="276" w:lineRule="auto"/>
        <w:ind w:left="0" w:firstLine="851"/>
        <w:jc w:val="both"/>
        <w:rPr>
          <w:sz w:val="26"/>
          <w:szCs w:val="26"/>
        </w:rPr>
      </w:pPr>
      <w:r w:rsidRPr="00AD146A">
        <w:rPr>
          <w:sz w:val="26"/>
          <w:szCs w:val="26"/>
        </w:rPr>
        <w:t xml:space="preserve">Стандарт </w:t>
      </w:r>
      <w:r>
        <w:rPr>
          <w:sz w:val="26"/>
          <w:szCs w:val="26"/>
        </w:rPr>
        <w:t xml:space="preserve">может применяться </w:t>
      </w:r>
      <w:r w:rsidRPr="00AD146A">
        <w:rPr>
          <w:sz w:val="26"/>
          <w:szCs w:val="26"/>
        </w:rPr>
        <w:t>должностными лицами контрольно-счетного органа при организации и проведении контрольных и экспертно-аналитических мероприятий в рамках исполнения контрольно-счетным органом переданных полномочий по осуществлению внешнего муниципального финансового контроля</w:t>
      </w:r>
      <w:r>
        <w:rPr>
          <w:sz w:val="26"/>
          <w:szCs w:val="26"/>
        </w:rPr>
        <w:t xml:space="preserve"> в части проведения </w:t>
      </w:r>
      <w:r w:rsidRPr="00AD146A">
        <w:rPr>
          <w:sz w:val="26"/>
          <w:szCs w:val="26"/>
        </w:rPr>
        <w:t xml:space="preserve"> </w:t>
      </w:r>
      <w:r w:rsidRPr="00F6653D">
        <w:rPr>
          <w:sz w:val="26"/>
          <w:szCs w:val="26"/>
        </w:rPr>
        <w:t>анализ</w:t>
      </w:r>
      <w:r>
        <w:rPr>
          <w:sz w:val="26"/>
          <w:szCs w:val="26"/>
        </w:rPr>
        <w:t>а оперативной информации по</w:t>
      </w:r>
      <w:r w:rsidRPr="00F6653D">
        <w:rPr>
          <w:sz w:val="26"/>
          <w:szCs w:val="26"/>
        </w:rPr>
        <w:t xml:space="preserve"> исполнени</w:t>
      </w:r>
      <w:r>
        <w:rPr>
          <w:sz w:val="26"/>
          <w:szCs w:val="26"/>
        </w:rPr>
        <w:t>ю</w:t>
      </w:r>
      <w:r w:rsidRPr="00F6653D">
        <w:rPr>
          <w:sz w:val="26"/>
          <w:szCs w:val="26"/>
        </w:rPr>
        <w:t xml:space="preserve"> </w:t>
      </w:r>
      <w:r>
        <w:rPr>
          <w:sz w:val="26"/>
          <w:szCs w:val="26"/>
        </w:rPr>
        <w:t xml:space="preserve"> бюджетов муниципальных образования Приозерского муниципального района Ленинградской области.</w:t>
      </w:r>
    </w:p>
    <w:p w:rsidR="00311A2D" w:rsidRPr="00AD146A" w:rsidRDefault="00415DE6" w:rsidP="00AD146A">
      <w:pPr>
        <w:widowControl w:val="0"/>
        <w:numPr>
          <w:ilvl w:val="1"/>
          <w:numId w:val="6"/>
        </w:numPr>
        <w:spacing w:line="276" w:lineRule="auto"/>
        <w:ind w:left="0" w:firstLine="851"/>
        <w:jc w:val="both"/>
        <w:rPr>
          <w:sz w:val="26"/>
          <w:szCs w:val="26"/>
        </w:rPr>
      </w:pPr>
      <w:r w:rsidRPr="00AD146A">
        <w:rPr>
          <w:sz w:val="26"/>
          <w:szCs w:val="26"/>
        </w:rPr>
        <w:t>Целью Стандарта является установление общих правил</w:t>
      </w:r>
      <w:r w:rsidR="00FE689B" w:rsidRPr="00AD146A">
        <w:rPr>
          <w:sz w:val="26"/>
          <w:szCs w:val="26"/>
        </w:rPr>
        <w:t>, требований</w:t>
      </w:r>
      <w:r w:rsidRPr="00AD146A">
        <w:rPr>
          <w:sz w:val="26"/>
          <w:szCs w:val="26"/>
        </w:rPr>
        <w:t xml:space="preserve"> и процедур проведения оперативного </w:t>
      </w:r>
      <w:r w:rsidR="00FE689B" w:rsidRPr="00AD146A">
        <w:rPr>
          <w:sz w:val="26"/>
          <w:szCs w:val="26"/>
        </w:rPr>
        <w:t>анализа</w:t>
      </w:r>
      <w:r w:rsidRPr="00AD146A">
        <w:rPr>
          <w:sz w:val="26"/>
          <w:szCs w:val="26"/>
        </w:rPr>
        <w:t xml:space="preserve"> </w:t>
      </w:r>
      <w:r w:rsidR="004624A2" w:rsidRPr="00AD146A">
        <w:rPr>
          <w:sz w:val="26"/>
          <w:szCs w:val="26"/>
        </w:rPr>
        <w:t xml:space="preserve">и </w:t>
      </w:r>
      <w:r w:rsidR="00FE689B" w:rsidRPr="00AD146A">
        <w:rPr>
          <w:sz w:val="26"/>
          <w:szCs w:val="26"/>
        </w:rPr>
        <w:t>контроля за организацией  исполнения</w:t>
      </w:r>
      <w:r w:rsidRPr="00AD146A">
        <w:rPr>
          <w:sz w:val="26"/>
          <w:szCs w:val="26"/>
        </w:rPr>
        <w:t xml:space="preserve"> местного </w:t>
      </w:r>
      <w:r w:rsidR="004624A2" w:rsidRPr="00AD146A">
        <w:rPr>
          <w:sz w:val="26"/>
          <w:szCs w:val="26"/>
        </w:rPr>
        <w:t xml:space="preserve">бюджета </w:t>
      </w:r>
      <w:r w:rsidR="00FE689B" w:rsidRPr="00AD146A">
        <w:rPr>
          <w:sz w:val="26"/>
          <w:szCs w:val="26"/>
        </w:rPr>
        <w:t>за первый квартал, полугодие, девять месяцев текущего финансового года (дале</w:t>
      </w:r>
      <w:proofErr w:type="gramStart"/>
      <w:r w:rsidR="00FE689B" w:rsidRPr="00AD146A">
        <w:rPr>
          <w:sz w:val="26"/>
          <w:szCs w:val="26"/>
        </w:rPr>
        <w:t>е-</w:t>
      </w:r>
      <w:proofErr w:type="gramEnd"/>
      <w:r w:rsidR="00FE689B" w:rsidRPr="00AD146A">
        <w:rPr>
          <w:sz w:val="26"/>
          <w:szCs w:val="26"/>
        </w:rPr>
        <w:t xml:space="preserve"> оперативный анализ исполнения местного бюджета) и подготовки заключения по результатам проведенного анализа </w:t>
      </w:r>
      <w:r w:rsidRPr="00AD146A">
        <w:rPr>
          <w:sz w:val="26"/>
          <w:szCs w:val="26"/>
        </w:rPr>
        <w:t>.</w:t>
      </w:r>
    </w:p>
    <w:p w:rsidR="00311A2D" w:rsidRPr="00AC6206" w:rsidRDefault="00415DE6">
      <w:pPr>
        <w:widowControl w:val="0"/>
        <w:numPr>
          <w:ilvl w:val="1"/>
          <w:numId w:val="6"/>
        </w:numPr>
        <w:spacing w:line="276" w:lineRule="auto"/>
        <w:ind w:left="0" w:firstLine="851"/>
        <w:jc w:val="both"/>
        <w:rPr>
          <w:sz w:val="26"/>
          <w:szCs w:val="26"/>
        </w:rPr>
      </w:pPr>
      <w:r w:rsidRPr="00AC6206">
        <w:rPr>
          <w:sz w:val="26"/>
          <w:szCs w:val="26"/>
        </w:rPr>
        <w:t>Задачами Стандарта являются:</w:t>
      </w:r>
    </w:p>
    <w:p w:rsidR="00FE689B" w:rsidRPr="00AC6206" w:rsidRDefault="00DB2ED1" w:rsidP="00FE689B">
      <w:pPr>
        <w:pStyle w:val="aff5"/>
        <w:widowControl w:val="0"/>
        <w:numPr>
          <w:ilvl w:val="0"/>
          <w:numId w:val="13"/>
        </w:numPr>
        <w:jc w:val="both"/>
        <w:rPr>
          <w:rFonts w:ascii="Times New Roman" w:hAnsi="Times New Roman" w:cs="Times New Roman"/>
          <w:sz w:val="26"/>
          <w:szCs w:val="26"/>
        </w:rPr>
      </w:pPr>
      <w:r>
        <w:rPr>
          <w:rFonts w:ascii="Times New Roman" w:hAnsi="Times New Roman" w:cs="Times New Roman"/>
          <w:sz w:val="26"/>
          <w:szCs w:val="26"/>
        </w:rPr>
        <w:t>о</w:t>
      </w:r>
      <w:r w:rsidR="00FE689B" w:rsidRPr="00AC6206">
        <w:rPr>
          <w:rFonts w:ascii="Times New Roman" w:hAnsi="Times New Roman" w:cs="Times New Roman"/>
          <w:sz w:val="26"/>
          <w:szCs w:val="26"/>
        </w:rPr>
        <w:t>пределение целей, задач,</w:t>
      </w:r>
      <w:r w:rsidR="00AC6206" w:rsidRPr="00AC6206">
        <w:rPr>
          <w:rFonts w:ascii="Times New Roman" w:hAnsi="Times New Roman" w:cs="Times New Roman"/>
          <w:sz w:val="26"/>
          <w:szCs w:val="26"/>
        </w:rPr>
        <w:t xml:space="preserve"> </w:t>
      </w:r>
      <w:r w:rsidR="00FE689B" w:rsidRPr="00AC6206">
        <w:rPr>
          <w:rFonts w:ascii="Times New Roman" w:hAnsi="Times New Roman" w:cs="Times New Roman"/>
          <w:sz w:val="26"/>
          <w:szCs w:val="26"/>
        </w:rPr>
        <w:t xml:space="preserve">предмета </w:t>
      </w:r>
      <w:r w:rsidR="00AC6206" w:rsidRPr="00AC6206">
        <w:rPr>
          <w:rFonts w:ascii="Times New Roman" w:hAnsi="Times New Roman" w:cs="Times New Roman"/>
          <w:sz w:val="26"/>
          <w:szCs w:val="26"/>
        </w:rPr>
        <w:t>и объектов оперативного анализа исполнения местного бюджета;</w:t>
      </w:r>
    </w:p>
    <w:p w:rsidR="00F6653D" w:rsidRPr="00AC6206" w:rsidRDefault="00415DE6" w:rsidP="00F6653D">
      <w:pPr>
        <w:pStyle w:val="aff5"/>
        <w:widowControl w:val="0"/>
        <w:numPr>
          <w:ilvl w:val="0"/>
          <w:numId w:val="13"/>
        </w:numPr>
        <w:jc w:val="both"/>
        <w:rPr>
          <w:rFonts w:ascii="Times New Roman" w:hAnsi="Times New Roman" w:cs="Times New Roman"/>
          <w:sz w:val="26"/>
          <w:szCs w:val="26"/>
        </w:rPr>
      </w:pPr>
      <w:r w:rsidRPr="00AC6206">
        <w:rPr>
          <w:rFonts w:ascii="Times New Roman" w:hAnsi="Times New Roman" w:cs="Times New Roman"/>
          <w:sz w:val="26"/>
          <w:szCs w:val="26"/>
        </w:rPr>
        <w:t>определение основных принципов и этапов проведения контроля;</w:t>
      </w:r>
      <w:r w:rsidR="00F6653D" w:rsidRPr="00AC6206">
        <w:rPr>
          <w:rFonts w:ascii="Times New Roman" w:hAnsi="Times New Roman" w:cs="Times New Roman"/>
          <w:sz w:val="26"/>
          <w:szCs w:val="26"/>
        </w:rPr>
        <w:t xml:space="preserve"> </w:t>
      </w:r>
    </w:p>
    <w:p w:rsidR="00F6653D" w:rsidRPr="00AC6206" w:rsidRDefault="00415DE6" w:rsidP="00F6653D">
      <w:pPr>
        <w:pStyle w:val="aff5"/>
        <w:widowControl w:val="0"/>
        <w:numPr>
          <w:ilvl w:val="0"/>
          <w:numId w:val="13"/>
        </w:numPr>
        <w:jc w:val="both"/>
        <w:rPr>
          <w:rFonts w:ascii="Times New Roman" w:hAnsi="Times New Roman" w:cs="Times New Roman"/>
          <w:sz w:val="26"/>
          <w:szCs w:val="26"/>
        </w:rPr>
      </w:pPr>
      <w:r w:rsidRPr="00AC6206">
        <w:rPr>
          <w:rFonts w:ascii="Times New Roman" w:hAnsi="Times New Roman" w:cs="Times New Roman"/>
          <w:sz w:val="26"/>
          <w:szCs w:val="26"/>
        </w:rPr>
        <w:t xml:space="preserve">установление требований к содержанию оперативного анализа исполнения </w:t>
      </w:r>
      <w:r w:rsidRPr="00AC6206">
        <w:rPr>
          <w:rFonts w:ascii="Times New Roman" w:hAnsi="Times New Roman" w:cs="Times New Roman"/>
          <w:sz w:val="26"/>
          <w:szCs w:val="26"/>
        </w:rPr>
        <w:lastRenderedPageBreak/>
        <w:t>местного бюджета;</w:t>
      </w:r>
    </w:p>
    <w:p w:rsidR="00EA63AB" w:rsidRDefault="00AC6206" w:rsidP="00EA63AB">
      <w:pPr>
        <w:pStyle w:val="aff5"/>
        <w:widowControl w:val="0"/>
        <w:numPr>
          <w:ilvl w:val="0"/>
          <w:numId w:val="13"/>
        </w:numPr>
        <w:jc w:val="both"/>
        <w:rPr>
          <w:rFonts w:ascii="Times New Roman" w:hAnsi="Times New Roman" w:cs="Times New Roman"/>
          <w:sz w:val="26"/>
          <w:szCs w:val="26"/>
        </w:rPr>
      </w:pPr>
      <w:r w:rsidRPr="00AC6206">
        <w:rPr>
          <w:rFonts w:ascii="Times New Roman" w:hAnsi="Times New Roman" w:cs="Times New Roman"/>
          <w:sz w:val="26"/>
          <w:szCs w:val="26"/>
        </w:rPr>
        <w:t xml:space="preserve">установление порядка подготовки заключения </w:t>
      </w:r>
      <w:r w:rsidR="00415DE6" w:rsidRPr="00AC6206">
        <w:rPr>
          <w:rFonts w:ascii="Times New Roman" w:hAnsi="Times New Roman" w:cs="Times New Roman"/>
          <w:sz w:val="26"/>
          <w:szCs w:val="26"/>
        </w:rPr>
        <w:t>и пред</w:t>
      </w:r>
      <w:r w:rsidR="00F6653D" w:rsidRPr="00AC6206">
        <w:rPr>
          <w:rFonts w:ascii="Times New Roman" w:hAnsi="Times New Roman" w:cs="Times New Roman"/>
          <w:sz w:val="26"/>
          <w:szCs w:val="26"/>
        </w:rPr>
        <w:t>ставления его в представительный орган (Совет депутатов) муниципального образования</w:t>
      </w:r>
      <w:r w:rsidR="00EA63AB">
        <w:rPr>
          <w:rFonts w:ascii="Times New Roman" w:hAnsi="Times New Roman" w:cs="Times New Roman"/>
          <w:sz w:val="26"/>
          <w:szCs w:val="26"/>
        </w:rPr>
        <w:t xml:space="preserve"> Приозерского муниципального района.</w:t>
      </w:r>
    </w:p>
    <w:p w:rsidR="00311A2D" w:rsidRPr="00EA63AB" w:rsidRDefault="00624223" w:rsidP="00C70B1E">
      <w:pPr>
        <w:pStyle w:val="aff5"/>
        <w:widowControl w:val="0"/>
        <w:tabs>
          <w:tab w:val="left" w:pos="851"/>
        </w:tabs>
        <w:spacing w:after="0"/>
        <w:ind w:left="0"/>
        <w:jc w:val="both"/>
        <w:rPr>
          <w:rFonts w:ascii="Times New Roman" w:hAnsi="Times New Roman" w:cs="Times New Roman"/>
          <w:sz w:val="26"/>
          <w:szCs w:val="26"/>
        </w:rPr>
      </w:pPr>
      <w:r>
        <w:rPr>
          <w:rFonts w:ascii="Times New Roman" w:hAnsi="Times New Roman" w:cs="Times New Roman"/>
          <w:sz w:val="26"/>
          <w:szCs w:val="26"/>
        </w:rPr>
        <w:t xml:space="preserve">         </w:t>
      </w:r>
      <w:r w:rsidR="00170F37">
        <w:rPr>
          <w:rFonts w:ascii="Times New Roman" w:hAnsi="Times New Roman" w:cs="Times New Roman"/>
          <w:sz w:val="26"/>
          <w:szCs w:val="26"/>
        </w:rPr>
        <w:t xml:space="preserve"> </w:t>
      </w:r>
      <w:r>
        <w:rPr>
          <w:rFonts w:ascii="Times New Roman" w:hAnsi="Times New Roman" w:cs="Times New Roman"/>
          <w:sz w:val="26"/>
          <w:szCs w:val="26"/>
        </w:rPr>
        <w:t xml:space="preserve">  1</w:t>
      </w:r>
      <w:r w:rsidR="00AC6206" w:rsidRPr="00EA63AB">
        <w:rPr>
          <w:rFonts w:ascii="Times New Roman" w:hAnsi="Times New Roman" w:cs="Times New Roman"/>
          <w:sz w:val="26"/>
          <w:szCs w:val="26"/>
        </w:rPr>
        <w:t>.</w:t>
      </w:r>
      <w:r w:rsidR="00EA63AB">
        <w:rPr>
          <w:rFonts w:ascii="Times New Roman" w:hAnsi="Times New Roman" w:cs="Times New Roman"/>
          <w:sz w:val="26"/>
          <w:szCs w:val="26"/>
        </w:rPr>
        <w:t>5</w:t>
      </w:r>
      <w:r w:rsidR="00AC6206" w:rsidRPr="00EA63AB">
        <w:rPr>
          <w:rFonts w:ascii="Times New Roman" w:hAnsi="Times New Roman" w:cs="Times New Roman"/>
          <w:sz w:val="26"/>
          <w:szCs w:val="26"/>
        </w:rPr>
        <w:t xml:space="preserve">. </w:t>
      </w:r>
      <w:r w:rsidR="00415DE6" w:rsidRPr="00EA63AB">
        <w:rPr>
          <w:rFonts w:ascii="Times New Roman" w:hAnsi="Times New Roman" w:cs="Times New Roman"/>
          <w:sz w:val="26"/>
          <w:szCs w:val="26"/>
        </w:rPr>
        <w:t xml:space="preserve">Оперативный </w:t>
      </w:r>
      <w:r w:rsidR="00AC6206" w:rsidRPr="00EA63AB">
        <w:rPr>
          <w:rFonts w:ascii="Times New Roman" w:hAnsi="Times New Roman" w:cs="Times New Roman"/>
          <w:sz w:val="26"/>
          <w:szCs w:val="26"/>
        </w:rPr>
        <w:t xml:space="preserve">анализ </w:t>
      </w:r>
      <w:r w:rsidR="00415DE6" w:rsidRPr="00EA63AB">
        <w:rPr>
          <w:rFonts w:ascii="Times New Roman" w:hAnsi="Times New Roman" w:cs="Times New Roman"/>
          <w:sz w:val="26"/>
          <w:szCs w:val="26"/>
        </w:rPr>
        <w:t xml:space="preserve">исполнения местного бюджета является экспертно-аналитическим мероприятием, проводимым в форме </w:t>
      </w:r>
      <w:r w:rsidR="0089044D" w:rsidRPr="00EA63AB">
        <w:rPr>
          <w:rFonts w:ascii="Times New Roman" w:hAnsi="Times New Roman" w:cs="Times New Roman"/>
          <w:sz w:val="26"/>
          <w:szCs w:val="26"/>
        </w:rPr>
        <w:t>анализа (</w:t>
      </w:r>
      <w:r w:rsidR="00415DE6" w:rsidRPr="00EA63AB">
        <w:rPr>
          <w:rFonts w:ascii="Times New Roman" w:hAnsi="Times New Roman" w:cs="Times New Roman"/>
          <w:sz w:val="26"/>
          <w:szCs w:val="26"/>
        </w:rPr>
        <w:t>мониторинга</w:t>
      </w:r>
      <w:r w:rsidR="0089044D" w:rsidRPr="00EA63AB">
        <w:rPr>
          <w:rFonts w:ascii="Times New Roman" w:hAnsi="Times New Roman" w:cs="Times New Roman"/>
          <w:sz w:val="26"/>
          <w:szCs w:val="26"/>
        </w:rPr>
        <w:t xml:space="preserve">) </w:t>
      </w:r>
      <w:r w:rsidR="00415DE6" w:rsidRPr="00EA63AB">
        <w:rPr>
          <w:rFonts w:ascii="Times New Roman" w:hAnsi="Times New Roman" w:cs="Times New Roman"/>
          <w:sz w:val="26"/>
          <w:szCs w:val="26"/>
        </w:rPr>
        <w:t xml:space="preserve"> </w:t>
      </w:r>
      <w:r w:rsidR="00415DE6" w:rsidRPr="00624223">
        <w:rPr>
          <w:rFonts w:ascii="Times New Roman" w:hAnsi="Times New Roman" w:cs="Times New Roman"/>
          <w:sz w:val="26"/>
          <w:szCs w:val="26"/>
        </w:rPr>
        <w:t xml:space="preserve">за </w:t>
      </w:r>
      <w:r w:rsidR="00415DE6" w:rsidRPr="00EA63AB">
        <w:rPr>
          <w:rFonts w:ascii="Times New Roman" w:hAnsi="Times New Roman" w:cs="Times New Roman"/>
          <w:sz w:val="26"/>
          <w:szCs w:val="26"/>
        </w:rPr>
        <w:t>соответствующий период.</w:t>
      </w:r>
    </w:p>
    <w:p w:rsidR="0089044D" w:rsidRDefault="00170F37" w:rsidP="00C70B1E">
      <w:pPr>
        <w:widowControl w:val="0"/>
        <w:tabs>
          <w:tab w:val="left" w:pos="709"/>
          <w:tab w:val="left" w:pos="851"/>
        </w:tabs>
        <w:spacing w:line="276" w:lineRule="auto"/>
        <w:ind w:firstLine="709"/>
        <w:jc w:val="both"/>
        <w:rPr>
          <w:sz w:val="26"/>
          <w:szCs w:val="26"/>
        </w:rPr>
      </w:pPr>
      <w:r>
        <w:rPr>
          <w:sz w:val="26"/>
          <w:szCs w:val="26"/>
        </w:rPr>
        <w:t xml:space="preserve">  </w:t>
      </w:r>
      <w:r w:rsidR="00AC6206">
        <w:rPr>
          <w:sz w:val="26"/>
          <w:szCs w:val="26"/>
        </w:rPr>
        <w:t>1.</w:t>
      </w:r>
      <w:r w:rsidR="00EA63AB">
        <w:rPr>
          <w:sz w:val="26"/>
          <w:szCs w:val="26"/>
        </w:rPr>
        <w:t>6</w:t>
      </w:r>
      <w:r w:rsidR="00AC6206">
        <w:rPr>
          <w:sz w:val="26"/>
          <w:szCs w:val="26"/>
        </w:rPr>
        <w:t xml:space="preserve">. </w:t>
      </w:r>
      <w:proofErr w:type="gramStart"/>
      <w:r w:rsidR="00415DE6" w:rsidRPr="0089044D">
        <w:rPr>
          <w:sz w:val="26"/>
          <w:szCs w:val="26"/>
        </w:rPr>
        <w:t xml:space="preserve">При организации и осуществлении оперативного </w:t>
      </w:r>
      <w:r w:rsidR="00AC6206">
        <w:rPr>
          <w:sz w:val="26"/>
          <w:szCs w:val="26"/>
        </w:rPr>
        <w:t>анализа</w:t>
      </w:r>
      <w:r w:rsidR="00415DE6" w:rsidRPr="0089044D">
        <w:rPr>
          <w:sz w:val="26"/>
          <w:szCs w:val="26"/>
        </w:rPr>
        <w:t xml:space="preserve"> исполнения местного бюджета </w:t>
      </w:r>
      <w:r w:rsidR="0089044D" w:rsidRPr="0089044D">
        <w:rPr>
          <w:sz w:val="26"/>
          <w:szCs w:val="26"/>
        </w:rPr>
        <w:t>должностные лица</w:t>
      </w:r>
      <w:r w:rsidR="00415DE6" w:rsidRPr="0089044D">
        <w:rPr>
          <w:sz w:val="26"/>
          <w:szCs w:val="26"/>
        </w:rPr>
        <w:t xml:space="preserve"> контрольно-счетного органа </w:t>
      </w:r>
      <w:r w:rsidR="00AC6206">
        <w:rPr>
          <w:sz w:val="26"/>
          <w:szCs w:val="26"/>
        </w:rPr>
        <w:t>руководствуются</w:t>
      </w:r>
      <w:r w:rsidR="00415DE6" w:rsidRPr="0089044D">
        <w:rPr>
          <w:sz w:val="26"/>
          <w:szCs w:val="26"/>
        </w:rPr>
        <w:t xml:space="preserve"> Конституцией Российской Федерации, Федеральным законом от 07.02.2011</w:t>
      </w:r>
      <w:r w:rsidR="00AC6206">
        <w:rPr>
          <w:sz w:val="26"/>
          <w:szCs w:val="26"/>
        </w:rPr>
        <w:t>г</w:t>
      </w:r>
      <w:r w:rsidR="00415DE6" w:rsidRPr="0089044D">
        <w:rPr>
          <w:sz w:val="26"/>
          <w:szCs w:val="26"/>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бюджетным законодательством Российской Федерации, Положением о бюджетном процессе в</w:t>
      </w:r>
      <w:r w:rsidR="0089044D" w:rsidRPr="0089044D">
        <w:rPr>
          <w:sz w:val="26"/>
          <w:szCs w:val="26"/>
        </w:rPr>
        <w:t xml:space="preserve"> Приозерском муниципальном районе</w:t>
      </w:r>
      <w:r w:rsidR="00AC6206">
        <w:rPr>
          <w:sz w:val="26"/>
          <w:szCs w:val="26"/>
        </w:rPr>
        <w:t xml:space="preserve"> Ленинградской области</w:t>
      </w:r>
      <w:r w:rsidR="00415DE6" w:rsidRPr="0089044D">
        <w:rPr>
          <w:sz w:val="26"/>
          <w:szCs w:val="26"/>
        </w:rPr>
        <w:t xml:space="preserve">, Положением о </w:t>
      </w:r>
      <w:r w:rsidR="0089044D" w:rsidRPr="0089044D">
        <w:rPr>
          <w:sz w:val="26"/>
          <w:szCs w:val="26"/>
        </w:rPr>
        <w:t>Контрольно-счетном органе</w:t>
      </w:r>
      <w:r w:rsidR="00AC6206">
        <w:rPr>
          <w:sz w:val="26"/>
          <w:szCs w:val="26"/>
        </w:rPr>
        <w:t xml:space="preserve"> Приозерского муниципального района Ленинградской области</w:t>
      </w:r>
      <w:proofErr w:type="gramEnd"/>
      <w:r w:rsidR="00415DE6" w:rsidRPr="0089044D">
        <w:rPr>
          <w:sz w:val="26"/>
          <w:szCs w:val="26"/>
        </w:rPr>
        <w:t xml:space="preserve">, иными нормативными правовыми актами Российской Федерации, </w:t>
      </w:r>
      <w:r w:rsidR="0089044D" w:rsidRPr="0089044D">
        <w:rPr>
          <w:sz w:val="26"/>
          <w:szCs w:val="26"/>
        </w:rPr>
        <w:t>Ленинградской области, Приозерского муниципального района</w:t>
      </w:r>
      <w:r w:rsidR="00AC6206">
        <w:rPr>
          <w:sz w:val="26"/>
          <w:szCs w:val="26"/>
        </w:rPr>
        <w:t xml:space="preserve"> Ленинградской области</w:t>
      </w:r>
      <w:r w:rsidR="0089044D" w:rsidRPr="0089044D">
        <w:rPr>
          <w:sz w:val="26"/>
          <w:szCs w:val="26"/>
        </w:rPr>
        <w:t>, Регламентом контрольно-счетного органа</w:t>
      </w:r>
      <w:r w:rsidR="00AC6206">
        <w:rPr>
          <w:sz w:val="26"/>
          <w:szCs w:val="26"/>
        </w:rPr>
        <w:t xml:space="preserve"> Приозерского муниципального района Ленинградской области</w:t>
      </w:r>
      <w:r w:rsidR="0089044D" w:rsidRPr="0089044D">
        <w:rPr>
          <w:sz w:val="26"/>
          <w:szCs w:val="26"/>
        </w:rPr>
        <w:t xml:space="preserve">, а также  </w:t>
      </w:r>
      <w:r w:rsidR="00415DE6" w:rsidRPr="0089044D">
        <w:rPr>
          <w:sz w:val="26"/>
          <w:szCs w:val="26"/>
        </w:rPr>
        <w:t xml:space="preserve">иными правовыми документами </w:t>
      </w:r>
      <w:r w:rsidR="0089044D" w:rsidRPr="0089044D">
        <w:rPr>
          <w:sz w:val="26"/>
          <w:szCs w:val="26"/>
        </w:rPr>
        <w:t>контрольно-счетного органа</w:t>
      </w:r>
      <w:r w:rsidR="0089044D">
        <w:rPr>
          <w:sz w:val="26"/>
          <w:szCs w:val="26"/>
        </w:rPr>
        <w:t xml:space="preserve">. </w:t>
      </w:r>
    </w:p>
    <w:p w:rsidR="00311A2D" w:rsidRPr="0089044D" w:rsidRDefault="00170F37" w:rsidP="00170F37">
      <w:pPr>
        <w:widowControl w:val="0"/>
        <w:tabs>
          <w:tab w:val="left" w:pos="709"/>
          <w:tab w:val="left" w:pos="851"/>
          <w:tab w:val="left" w:pos="1134"/>
        </w:tabs>
        <w:spacing w:line="276" w:lineRule="auto"/>
        <w:ind w:firstLine="709"/>
        <w:jc w:val="both"/>
        <w:rPr>
          <w:sz w:val="26"/>
          <w:szCs w:val="26"/>
        </w:rPr>
      </w:pPr>
      <w:r>
        <w:rPr>
          <w:sz w:val="26"/>
          <w:szCs w:val="26"/>
        </w:rPr>
        <w:t xml:space="preserve"> </w:t>
      </w:r>
      <w:r w:rsidR="00624223">
        <w:rPr>
          <w:sz w:val="26"/>
          <w:szCs w:val="26"/>
        </w:rPr>
        <w:t>1.7</w:t>
      </w:r>
      <w:r w:rsidR="00AC6206">
        <w:rPr>
          <w:sz w:val="26"/>
          <w:szCs w:val="26"/>
        </w:rPr>
        <w:t xml:space="preserve">. Решение вопросов, </w:t>
      </w:r>
      <w:r w:rsidR="00415DE6" w:rsidRPr="0089044D">
        <w:rPr>
          <w:sz w:val="26"/>
          <w:szCs w:val="26"/>
        </w:rPr>
        <w:t xml:space="preserve"> не урегулирован</w:t>
      </w:r>
      <w:r w:rsidR="00AC6206">
        <w:rPr>
          <w:sz w:val="26"/>
          <w:szCs w:val="26"/>
        </w:rPr>
        <w:t>ных</w:t>
      </w:r>
      <w:r w:rsidR="00415DE6" w:rsidRPr="0089044D">
        <w:rPr>
          <w:sz w:val="26"/>
          <w:szCs w:val="26"/>
        </w:rPr>
        <w:t xml:space="preserve"> настоящим Стандартом, </w:t>
      </w:r>
      <w:r w:rsidR="00AC6206">
        <w:rPr>
          <w:sz w:val="26"/>
          <w:szCs w:val="26"/>
        </w:rPr>
        <w:t xml:space="preserve">осуществляется  </w:t>
      </w:r>
      <w:r w:rsidR="0089044D">
        <w:rPr>
          <w:sz w:val="26"/>
          <w:szCs w:val="26"/>
        </w:rPr>
        <w:t>Председателем контрольно-счетного органа</w:t>
      </w:r>
      <w:r w:rsidR="00415DE6" w:rsidRPr="0089044D">
        <w:rPr>
          <w:sz w:val="26"/>
          <w:szCs w:val="26"/>
        </w:rPr>
        <w:t xml:space="preserve"> и оформляется правовым актом контрольно-счетного органа.</w:t>
      </w:r>
    </w:p>
    <w:p w:rsidR="00311A2D" w:rsidRPr="00F6653D" w:rsidRDefault="00226F86" w:rsidP="00170F37">
      <w:pPr>
        <w:widowControl w:val="0"/>
        <w:tabs>
          <w:tab w:val="left" w:pos="851"/>
        </w:tabs>
        <w:spacing w:line="276" w:lineRule="auto"/>
        <w:jc w:val="both"/>
        <w:rPr>
          <w:sz w:val="26"/>
          <w:szCs w:val="26"/>
        </w:rPr>
      </w:pPr>
      <w:r>
        <w:rPr>
          <w:sz w:val="26"/>
          <w:szCs w:val="26"/>
        </w:rPr>
        <w:t xml:space="preserve">          </w:t>
      </w:r>
      <w:r w:rsidR="00170F37">
        <w:rPr>
          <w:sz w:val="26"/>
          <w:szCs w:val="26"/>
        </w:rPr>
        <w:t xml:space="preserve"> </w:t>
      </w:r>
      <w:r>
        <w:rPr>
          <w:sz w:val="26"/>
          <w:szCs w:val="26"/>
        </w:rPr>
        <w:t xml:space="preserve"> </w:t>
      </w:r>
      <w:r w:rsidR="00624223">
        <w:rPr>
          <w:sz w:val="26"/>
          <w:szCs w:val="26"/>
        </w:rPr>
        <w:t>1.8</w:t>
      </w:r>
      <w:r w:rsidR="00AC6206">
        <w:rPr>
          <w:sz w:val="26"/>
          <w:szCs w:val="26"/>
        </w:rPr>
        <w:t xml:space="preserve">. </w:t>
      </w:r>
      <w:r w:rsidR="00415DE6" w:rsidRPr="00F6653D">
        <w:rPr>
          <w:sz w:val="26"/>
          <w:szCs w:val="26"/>
        </w:rPr>
        <w:t xml:space="preserve">Внесение изменений в настоящий Стандарт осуществляется </w:t>
      </w:r>
      <w:r w:rsidR="00624223">
        <w:rPr>
          <w:sz w:val="26"/>
          <w:szCs w:val="26"/>
        </w:rPr>
        <w:t xml:space="preserve">в соответствии с законодательством Российской Федерации на основании </w:t>
      </w:r>
      <w:r w:rsidR="004624A2">
        <w:rPr>
          <w:sz w:val="26"/>
          <w:szCs w:val="26"/>
        </w:rPr>
        <w:t>правового акта</w:t>
      </w:r>
      <w:r w:rsidR="0089044D">
        <w:rPr>
          <w:sz w:val="26"/>
          <w:szCs w:val="26"/>
        </w:rPr>
        <w:t xml:space="preserve"> Контрольно-счетного органа.</w:t>
      </w:r>
    </w:p>
    <w:p w:rsidR="00311A2D" w:rsidRPr="00F6653D" w:rsidRDefault="00415DE6" w:rsidP="00C70B1E">
      <w:pPr>
        <w:pStyle w:val="1"/>
        <w:numPr>
          <w:ilvl w:val="0"/>
          <w:numId w:val="6"/>
        </w:numPr>
        <w:tabs>
          <w:tab w:val="left" w:pos="851"/>
        </w:tabs>
        <w:spacing w:line="276" w:lineRule="auto"/>
        <w:ind w:left="567" w:firstLine="573"/>
        <w:jc w:val="both"/>
        <w:rPr>
          <w:sz w:val="26"/>
          <w:szCs w:val="26"/>
        </w:rPr>
      </w:pPr>
      <w:bookmarkStart w:id="1" w:name="__RefHeading___Toc533852221"/>
      <w:r w:rsidRPr="00F6653D">
        <w:rPr>
          <w:sz w:val="26"/>
          <w:szCs w:val="26"/>
        </w:rPr>
        <w:t xml:space="preserve">Цели, задачи, предмет и объекты оперативного </w:t>
      </w:r>
      <w:r w:rsidR="00226F86">
        <w:rPr>
          <w:sz w:val="26"/>
          <w:szCs w:val="26"/>
        </w:rPr>
        <w:t xml:space="preserve">анализа </w:t>
      </w:r>
      <w:r w:rsidRPr="00F6653D">
        <w:rPr>
          <w:sz w:val="26"/>
          <w:szCs w:val="26"/>
        </w:rPr>
        <w:t>исполнения</w:t>
      </w:r>
      <w:bookmarkEnd w:id="1"/>
      <w:r w:rsidR="00226F86">
        <w:rPr>
          <w:sz w:val="26"/>
          <w:szCs w:val="26"/>
        </w:rPr>
        <w:t xml:space="preserve"> </w:t>
      </w:r>
      <w:r w:rsidRPr="00F6653D">
        <w:rPr>
          <w:sz w:val="26"/>
          <w:szCs w:val="26"/>
        </w:rPr>
        <w:t>бюджета</w:t>
      </w:r>
      <w:r w:rsidR="00226F86">
        <w:rPr>
          <w:sz w:val="26"/>
          <w:szCs w:val="26"/>
        </w:rPr>
        <w:t xml:space="preserve"> Приозерского муниципального района Ленинградской области</w:t>
      </w:r>
    </w:p>
    <w:p w:rsidR="00311A2D" w:rsidRPr="00F6653D" w:rsidRDefault="00170F37" w:rsidP="00C70B1E">
      <w:pPr>
        <w:widowControl w:val="0"/>
        <w:tabs>
          <w:tab w:val="left" w:pos="851"/>
        </w:tabs>
        <w:spacing w:line="276" w:lineRule="auto"/>
        <w:jc w:val="both"/>
        <w:rPr>
          <w:sz w:val="26"/>
          <w:szCs w:val="26"/>
        </w:rPr>
      </w:pPr>
      <w:r>
        <w:rPr>
          <w:sz w:val="26"/>
          <w:szCs w:val="26"/>
        </w:rPr>
        <w:t xml:space="preserve">            2.1. </w:t>
      </w:r>
      <w:r w:rsidR="00415DE6" w:rsidRPr="00F6653D">
        <w:rPr>
          <w:sz w:val="26"/>
          <w:szCs w:val="26"/>
        </w:rPr>
        <w:t xml:space="preserve">Целью оперативного </w:t>
      </w:r>
      <w:r w:rsidR="00226F86">
        <w:rPr>
          <w:sz w:val="26"/>
          <w:szCs w:val="26"/>
        </w:rPr>
        <w:t>анализа</w:t>
      </w:r>
      <w:r w:rsidR="00415DE6" w:rsidRPr="00F6653D">
        <w:rPr>
          <w:sz w:val="26"/>
          <w:szCs w:val="26"/>
        </w:rPr>
        <w:t xml:space="preserve"> исполнения </w:t>
      </w:r>
      <w:r w:rsidR="0089044D">
        <w:rPr>
          <w:sz w:val="26"/>
          <w:szCs w:val="26"/>
        </w:rPr>
        <w:t xml:space="preserve">местного </w:t>
      </w:r>
      <w:r w:rsidR="00415DE6" w:rsidRPr="00F6653D">
        <w:rPr>
          <w:sz w:val="26"/>
          <w:szCs w:val="26"/>
        </w:rPr>
        <w:t>бюджета</w:t>
      </w:r>
      <w:r w:rsidR="000C4F0F" w:rsidRPr="00F6653D">
        <w:rPr>
          <w:sz w:val="26"/>
          <w:szCs w:val="26"/>
        </w:rPr>
        <w:t xml:space="preserve">, </w:t>
      </w:r>
      <w:r w:rsidR="00415DE6" w:rsidRPr="00F6653D">
        <w:rPr>
          <w:sz w:val="26"/>
          <w:szCs w:val="26"/>
        </w:rPr>
        <w:t xml:space="preserve">является выявление </w:t>
      </w:r>
      <w:r w:rsidR="00226F86">
        <w:rPr>
          <w:sz w:val="26"/>
          <w:szCs w:val="26"/>
        </w:rPr>
        <w:t xml:space="preserve">нарушений, </w:t>
      </w:r>
      <w:r w:rsidR="00415DE6" w:rsidRPr="00F6653D">
        <w:rPr>
          <w:sz w:val="26"/>
          <w:szCs w:val="26"/>
        </w:rPr>
        <w:t>отклонений и недостатков</w:t>
      </w:r>
      <w:r w:rsidR="00226F86">
        <w:rPr>
          <w:sz w:val="26"/>
          <w:szCs w:val="26"/>
        </w:rPr>
        <w:t xml:space="preserve"> (рисков)</w:t>
      </w:r>
      <w:r w:rsidR="00415DE6" w:rsidRPr="00F6653D">
        <w:rPr>
          <w:sz w:val="26"/>
          <w:szCs w:val="26"/>
        </w:rPr>
        <w:t xml:space="preserve"> и подготовка предложений по их устранению.</w:t>
      </w:r>
    </w:p>
    <w:p w:rsidR="00311A2D" w:rsidRPr="00F6653D" w:rsidRDefault="00170F37" w:rsidP="00170F37">
      <w:pPr>
        <w:widowControl w:val="0"/>
        <w:spacing w:line="276" w:lineRule="auto"/>
        <w:jc w:val="both"/>
        <w:rPr>
          <w:sz w:val="26"/>
          <w:szCs w:val="26"/>
        </w:rPr>
      </w:pPr>
      <w:r>
        <w:rPr>
          <w:sz w:val="26"/>
          <w:szCs w:val="26"/>
        </w:rPr>
        <w:t xml:space="preserve">            2.2. </w:t>
      </w:r>
      <w:r w:rsidR="00415DE6" w:rsidRPr="00F6653D">
        <w:rPr>
          <w:sz w:val="26"/>
          <w:szCs w:val="26"/>
        </w:rPr>
        <w:t xml:space="preserve">Оперативный </w:t>
      </w:r>
      <w:r w:rsidR="00226F86">
        <w:rPr>
          <w:sz w:val="26"/>
          <w:szCs w:val="26"/>
        </w:rPr>
        <w:t xml:space="preserve">анализ </w:t>
      </w:r>
      <w:r w:rsidR="00415DE6" w:rsidRPr="00F6653D">
        <w:rPr>
          <w:sz w:val="26"/>
          <w:szCs w:val="26"/>
        </w:rPr>
        <w:t xml:space="preserve">исполнения </w:t>
      </w:r>
      <w:r w:rsidR="0089044D">
        <w:rPr>
          <w:sz w:val="26"/>
          <w:szCs w:val="26"/>
        </w:rPr>
        <w:t xml:space="preserve">местного </w:t>
      </w:r>
      <w:r w:rsidR="00415DE6" w:rsidRPr="00F6653D">
        <w:rPr>
          <w:sz w:val="26"/>
          <w:szCs w:val="26"/>
        </w:rPr>
        <w:t xml:space="preserve">бюджета </w:t>
      </w:r>
      <w:r w:rsidR="000C4F0F" w:rsidRPr="00F6653D">
        <w:rPr>
          <w:sz w:val="26"/>
          <w:szCs w:val="26"/>
        </w:rPr>
        <w:t xml:space="preserve"> </w:t>
      </w:r>
      <w:r w:rsidR="00415DE6" w:rsidRPr="00F6653D">
        <w:rPr>
          <w:sz w:val="26"/>
          <w:szCs w:val="26"/>
        </w:rPr>
        <w:t xml:space="preserve">осуществляется по итогам исполнения </w:t>
      </w:r>
      <w:r w:rsidR="0089044D">
        <w:rPr>
          <w:sz w:val="26"/>
          <w:szCs w:val="26"/>
        </w:rPr>
        <w:t xml:space="preserve">местного </w:t>
      </w:r>
      <w:r w:rsidR="00415DE6" w:rsidRPr="00F6653D">
        <w:rPr>
          <w:sz w:val="26"/>
          <w:szCs w:val="26"/>
        </w:rPr>
        <w:t>бюджета</w:t>
      </w:r>
      <w:r w:rsidR="000C4F0F" w:rsidRPr="00F6653D">
        <w:rPr>
          <w:sz w:val="26"/>
          <w:szCs w:val="26"/>
        </w:rPr>
        <w:t xml:space="preserve">, </w:t>
      </w:r>
      <w:r w:rsidR="00415DE6" w:rsidRPr="00F6653D">
        <w:rPr>
          <w:sz w:val="26"/>
          <w:szCs w:val="26"/>
        </w:rPr>
        <w:t>за первый квартал, полугодие и девять месяцев текущего финансового года (далее – отчетный период).</w:t>
      </w:r>
    </w:p>
    <w:p w:rsidR="00311A2D" w:rsidRPr="00F6653D" w:rsidRDefault="00170F37" w:rsidP="00170F37">
      <w:pPr>
        <w:widowControl w:val="0"/>
        <w:tabs>
          <w:tab w:val="left" w:pos="851"/>
        </w:tabs>
        <w:spacing w:line="276" w:lineRule="auto"/>
        <w:jc w:val="both"/>
        <w:rPr>
          <w:sz w:val="26"/>
          <w:szCs w:val="26"/>
        </w:rPr>
      </w:pPr>
      <w:r>
        <w:rPr>
          <w:sz w:val="26"/>
          <w:szCs w:val="26"/>
        </w:rPr>
        <w:t xml:space="preserve">            2.3. </w:t>
      </w:r>
      <w:r w:rsidR="00415DE6" w:rsidRPr="00F6653D">
        <w:rPr>
          <w:sz w:val="26"/>
          <w:szCs w:val="26"/>
        </w:rPr>
        <w:t xml:space="preserve">Задачами оперативного </w:t>
      </w:r>
      <w:r w:rsidR="00226F86">
        <w:rPr>
          <w:sz w:val="26"/>
          <w:szCs w:val="26"/>
        </w:rPr>
        <w:t>анализа</w:t>
      </w:r>
      <w:r w:rsidR="00415DE6" w:rsidRPr="00F6653D">
        <w:rPr>
          <w:sz w:val="26"/>
          <w:szCs w:val="26"/>
        </w:rPr>
        <w:t xml:space="preserve"> исполнения </w:t>
      </w:r>
      <w:r w:rsidR="00EC5B45">
        <w:rPr>
          <w:sz w:val="26"/>
          <w:szCs w:val="26"/>
        </w:rPr>
        <w:t xml:space="preserve">местного </w:t>
      </w:r>
      <w:r w:rsidR="00415DE6" w:rsidRPr="00F6653D">
        <w:rPr>
          <w:sz w:val="26"/>
          <w:szCs w:val="26"/>
        </w:rPr>
        <w:t>бюджета</w:t>
      </w:r>
      <w:r w:rsidR="000C4F0F" w:rsidRPr="00F6653D">
        <w:rPr>
          <w:sz w:val="26"/>
          <w:szCs w:val="26"/>
        </w:rPr>
        <w:t xml:space="preserve">,  </w:t>
      </w:r>
      <w:r w:rsidR="00415DE6" w:rsidRPr="00F6653D">
        <w:rPr>
          <w:sz w:val="26"/>
          <w:szCs w:val="26"/>
        </w:rPr>
        <w:t xml:space="preserve">являются: </w:t>
      </w:r>
    </w:p>
    <w:p w:rsidR="00EC5B45" w:rsidRDefault="00415DE6" w:rsidP="00EC5B45">
      <w:pPr>
        <w:pStyle w:val="aff"/>
        <w:widowControl w:val="0"/>
        <w:numPr>
          <w:ilvl w:val="0"/>
          <w:numId w:val="14"/>
        </w:numPr>
        <w:spacing w:line="276" w:lineRule="auto"/>
        <w:rPr>
          <w:color w:val="auto"/>
          <w:sz w:val="26"/>
          <w:szCs w:val="26"/>
        </w:rPr>
      </w:pPr>
      <w:r w:rsidRPr="00F6653D">
        <w:rPr>
          <w:color w:val="auto"/>
          <w:sz w:val="26"/>
          <w:szCs w:val="26"/>
        </w:rPr>
        <w:t xml:space="preserve">определение полноты и своевременности поступления средств в </w:t>
      </w:r>
      <w:r w:rsidR="00EC5B45">
        <w:rPr>
          <w:color w:val="auto"/>
          <w:sz w:val="26"/>
          <w:szCs w:val="26"/>
        </w:rPr>
        <w:t xml:space="preserve">местный </w:t>
      </w:r>
      <w:r w:rsidRPr="00F6653D">
        <w:rPr>
          <w:color w:val="auto"/>
          <w:sz w:val="26"/>
          <w:szCs w:val="26"/>
        </w:rPr>
        <w:t>бюджет</w:t>
      </w:r>
      <w:r w:rsidR="00624223">
        <w:rPr>
          <w:color w:val="auto"/>
          <w:sz w:val="26"/>
          <w:szCs w:val="26"/>
        </w:rPr>
        <w:t xml:space="preserve"> </w:t>
      </w:r>
      <w:r w:rsidRPr="00F6653D">
        <w:rPr>
          <w:color w:val="auto"/>
          <w:sz w:val="26"/>
          <w:szCs w:val="26"/>
        </w:rPr>
        <w:t xml:space="preserve">и их расходования в ходе исполнения </w:t>
      </w:r>
      <w:r w:rsidR="00EC5B45">
        <w:rPr>
          <w:color w:val="auto"/>
          <w:sz w:val="26"/>
          <w:szCs w:val="26"/>
        </w:rPr>
        <w:t xml:space="preserve">местного </w:t>
      </w:r>
      <w:r w:rsidRPr="00F6653D">
        <w:rPr>
          <w:color w:val="auto"/>
          <w:sz w:val="26"/>
          <w:szCs w:val="26"/>
        </w:rPr>
        <w:t>бюджета;</w:t>
      </w:r>
    </w:p>
    <w:p w:rsidR="00EC5B45" w:rsidRPr="00C70B1E" w:rsidRDefault="00415DE6" w:rsidP="00EC5B45">
      <w:pPr>
        <w:pStyle w:val="aff"/>
        <w:widowControl w:val="0"/>
        <w:numPr>
          <w:ilvl w:val="0"/>
          <w:numId w:val="14"/>
        </w:numPr>
        <w:spacing w:line="276" w:lineRule="auto"/>
        <w:rPr>
          <w:color w:val="auto"/>
          <w:sz w:val="26"/>
          <w:szCs w:val="26"/>
        </w:rPr>
      </w:pPr>
      <w:r w:rsidRPr="00EC5B45">
        <w:rPr>
          <w:color w:val="auto"/>
          <w:sz w:val="26"/>
          <w:szCs w:val="26"/>
        </w:rPr>
        <w:t>установление соответствия между фактическими пока</w:t>
      </w:r>
      <w:r w:rsidR="00EC5B45">
        <w:rPr>
          <w:color w:val="auto"/>
          <w:sz w:val="26"/>
          <w:szCs w:val="26"/>
        </w:rPr>
        <w:t xml:space="preserve">зателями исполнения </w:t>
      </w:r>
      <w:r w:rsidR="00DB2ED1">
        <w:rPr>
          <w:color w:val="auto"/>
          <w:sz w:val="26"/>
          <w:szCs w:val="26"/>
        </w:rPr>
        <w:t xml:space="preserve">местного </w:t>
      </w:r>
      <w:r w:rsidR="00EC5B45">
        <w:rPr>
          <w:color w:val="auto"/>
          <w:sz w:val="26"/>
          <w:szCs w:val="26"/>
        </w:rPr>
        <w:t>бюджета</w:t>
      </w:r>
      <w:r w:rsidR="00E645FC" w:rsidRPr="00EC5B45">
        <w:rPr>
          <w:sz w:val="26"/>
          <w:szCs w:val="26"/>
        </w:rPr>
        <w:t xml:space="preserve">, </w:t>
      </w:r>
      <w:r w:rsidRPr="00EC5B45">
        <w:rPr>
          <w:color w:val="auto"/>
          <w:sz w:val="26"/>
          <w:szCs w:val="26"/>
        </w:rPr>
        <w:t xml:space="preserve">  и плановыми бюджетными назначениями, утвержденными </w:t>
      </w:r>
      <w:r w:rsidR="00EC5B45">
        <w:rPr>
          <w:color w:val="auto"/>
          <w:sz w:val="26"/>
          <w:szCs w:val="26"/>
        </w:rPr>
        <w:t>решением о бюджете</w:t>
      </w:r>
      <w:r w:rsidR="00DB2ED1">
        <w:rPr>
          <w:color w:val="auto"/>
          <w:sz w:val="26"/>
          <w:szCs w:val="26"/>
        </w:rPr>
        <w:t xml:space="preserve"> Приозерского муниципального района Ленинградской области</w:t>
      </w:r>
      <w:r w:rsidR="004624A2">
        <w:rPr>
          <w:color w:val="auto"/>
          <w:sz w:val="26"/>
          <w:szCs w:val="26"/>
        </w:rPr>
        <w:t xml:space="preserve"> </w:t>
      </w:r>
      <w:r w:rsidR="00DB2ED1">
        <w:rPr>
          <w:color w:val="auto"/>
          <w:sz w:val="26"/>
          <w:szCs w:val="26"/>
        </w:rPr>
        <w:t>(дале</w:t>
      </w:r>
      <w:proofErr w:type="gramStart"/>
      <w:r w:rsidR="00DB2ED1">
        <w:rPr>
          <w:color w:val="auto"/>
          <w:sz w:val="26"/>
          <w:szCs w:val="26"/>
        </w:rPr>
        <w:t>е-</w:t>
      </w:r>
      <w:proofErr w:type="gramEnd"/>
      <w:r w:rsidR="00DB2ED1">
        <w:rPr>
          <w:color w:val="auto"/>
          <w:sz w:val="26"/>
          <w:szCs w:val="26"/>
        </w:rPr>
        <w:t xml:space="preserve"> решение о бюджете)</w:t>
      </w:r>
      <w:r w:rsidR="00EC5B45">
        <w:rPr>
          <w:color w:val="auto"/>
          <w:sz w:val="26"/>
          <w:szCs w:val="26"/>
        </w:rPr>
        <w:t xml:space="preserve"> </w:t>
      </w:r>
      <w:r w:rsidRPr="00EC5B45">
        <w:rPr>
          <w:color w:val="auto"/>
          <w:sz w:val="26"/>
          <w:szCs w:val="26"/>
        </w:rPr>
        <w:t xml:space="preserve">на текущий финансовый год и плановый </w:t>
      </w:r>
      <w:r w:rsidRPr="00EC5B45">
        <w:rPr>
          <w:color w:val="auto"/>
          <w:sz w:val="26"/>
          <w:szCs w:val="26"/>
        </w:rPr>
        <w:lastRenderedPageBreak/>
        <w:t xml:space="preserve">период, а также бюджетными ассигнованиями, утвержденными в сводной бюджетной росписи </w:t>
      </w:r>
      <w:r w:rsidR="00EC5B45">
        <w:rPr>
          <w:color w:val="auto"/>
          <w:sz w:val="26"/>
          <w:szCs w:val="26"/>
        </w:rPr>
        <w:t xml:space="preserve">местного </w:t>
      </w:r>
      <w:r w:rsidRPr="00EC5B45">
        <w:rPr>
          <w:color w:val="auto"/>
          <w:sz w:val="26"/>
          <w:szCs w:val="26"/>
        </w:rPr>
        <w:t>бюджета (далее – сводная бюджетная роспись), выявление отклонений и анализ причин их возникновения;</w:t>
      </w:r>
    </w:p>
    <w:p w:rsidR="003A6611" w:rsidRPr="00C70B1E" w:rsidRDefault="00415DE6" w:rsidP="00C70B1E">
      <w:pPr>
        <w:pStyle w:val="aff"/>
        <w:widowControl w:val="0"/>
        <w:numPr>
          <w:ilvl w:val="0"/>
          <w:numId w:val="14"/>
        </w:numPr>
        <w:spacing w:line="276" w:lineRule="auto"/>
        <w:rPr>
          <w:color w:val="auto"/>
          <w:sz w:val="26"/>
          <w:szCs w:val="26"/>
        </w:rPr>
      </w:pPr>
      <w:r w:rsidRPr="00C70B1E">
        <w:rPr>
          <w:color w:val="auto"/>
          <w:sz w:val="26"/>
          <w:szCs w:val="26"/>
        </w:rPr>
        <w:t xml:space="preserve">анализ </w:t>
      </w:r>
      <w:r w:rsidR="003C357F" w:rsidRPr="00C70B1E">
        <w:rPr>
          <w:color w:val="auto"/>
          <w:sz w:val="26"/>
          <w:szCs w:val="26"/>
        </w:rPr>
        <w:t xml:space="preserve">соблюдения требований бюджетного законодательства и нормативных правовых актов, регулирующих </w:t>
      </w:r>
      <w:proofErr w:type="gramStart"/>
      <w:r w:rsidR="003C357F" w:rsidRPr="00C70B1E">
        <w:rPr>
          <w:color w:val="auto"/>
          <w:sz w:val="26"/>
          <w:szCs w:val="26"/>
        </w:rPr>
        <w:t>бюджетны</w:t>
      </w:r>
      <w:r w:rsidR="00624223" w:rsidRPr="00C70B1E">
        <w:rPr>
          <w:color w:val="auto"/>
          <w:sz w:val="26"/>
          <w:szCs w:val="26"/>
        </w:rPr>
        <w:t>ми</w:t>
      </w:r>
      <w:proofErr w:type="gramEnd"/>
      <w:r w:rsidR="003C357F" w:rsidRPr="00C70B1E">
        <w:rPr>
          <w:color w:val="auto"/>
          <w:sz w:val="26"/>
          <w:szCs w:val="26"/>
        </w:rPr>
        <w:t xml:space="preserve"> правоотношения, в том числе в части </w:t>
      </w:r>
      <w:r w:rsidRPr="00C70B1E">
        <w:rPr>
          <w:color w:val="auto"/>
          <w:sz w:val="26"/>
          <w:szCs w:val="26"/>
        </w:rPr>
        <w:t xml:space="preserve">размера дефицита (профицита) </w:t>
      </w:r>
      <w:r w:rsidR="00EC5B45" w:rsidRPr="00C70B1E">
        <w:rPr>
          <w:color w:val="auto"/>
          <w:sz w:val="26"/>
          <w:szCs w:val="26"/>
        </w:rPr>
        <w:t xml:space="preserve">местного </w:t>
      </w:r>
      <w:r w:rsidRPr="00C70B1E">
        <w:rPr>
          <w:color w:val="auto"/>
          <w:sz w:val="26"/>
          <w:szCs w:val="26"/>
        </w:rPr>
        <w:t>бюджета</w:t>
      </w:r>
      <w:r w:rsidR="00EC5B45" w:rsidRPr="00C70B1E">
        <w:rPr>
          <w:color w:val="auto"/>
          <w:sz w:val="26"/>
          <w:szCs w:val="26"/>
        </w:rPr>
        <w:t>,</w:t>
      </w:r>
      <w:r w:rsidRPr="00C70B1E">
        <w:rPr>
          <w:color w:val="auto"/>
          <w:sz w:val="26"/>
          <w:szCs w:val="26"/>
        </w:rPr>
        <w:t xml:space="preserve"> </w:t>
      </w:r>
      <w:r w:rsidR="00EC5B45" w:rsidRPr="00C70B1E">
        <w:rPr>
          <w:color w:val="auto"/>
          <w:sz w:val="26"/>
          <w:szCs w:val="26"/>
        </w:rPr>
        <w:t>ист</w:t>
      </w:r>
      <w:r w:rsidRPr="00C70B1E">
        <w:rPr>
          <w:color w:val="auto"/>
          <w:sz w:val="26"/>
          <w:szCs w:val="26"/>
        </w:rPr>
        <w:t xml:space="preserve">очников </w:t>
      </w:r>
      <w:r w:rsidR="003C357F" w:rsidRPr="00C70B1E">
        <w:rPr>
          <w:color w:val="auto"/>
          <w:sz w:val="26"/>
          <w:szCs w:val="26"/>
        </w:rPr>
        <w:t>его финансирования, объема и структуры муниципального долга.</w:t>
      </w:r>
    </w:p>
    <w:p w:rsidR="00EC5B45" w:rsidRDefault="00170F37" w:rsidP="00C70B1E">
      <w:pPr>
        <w:widowControl w:val="0"/>
        <w:tabs>
          <w:tab w:val="left" w:pos="709"/>
          <w:tab w:val="left" w:pos="851"/>
        </w:tabs>
        <w:spacing w:line="276" w:lineRule="auto"/>
        <w:jc w:val="both"/>
        <w:rPr>
          <w:sz w:val="26"/>
          <w:szCs w:val="26"/>
        </w:rPr>
      </w:pPr>
      <w:r>
        <w:rPr>
          <w:sz w:val="26"/>
          <w:szCs w:val="26"/>
        </w:rPr>
        <w:t xml:space="preserve">            2.4. </w:t>
      </w:r>
      <w:r w:rsidR="00415DE6" w:rsidRPr="00EC5B45">
        <w:rPr>
          <w:sz w:val="26"/>
          <w:szCs w:val="26"/>
        </w:rPr>
        <w:t>Предметом оперативн</w:t>
      </w:r>
      <w:r w:rsidR="00EC5B45" w:rsidRPr="00EC5B45">
        <w:rPr>
          <w:sz w:val="26"/>
          <w:szCs w:val="26"/>
        </w:rPr>
        <w:t xml:space="preserve">ого </w:t>
      </w:r>
      <w:r w:rsidR="003C357F">
        <w:rPr>
          <w:sz w:val="26"/>
          <w:szCs w:val="26"/>
        </w:rPr>
        <w:t xml:space="preserve">анализа </w:t>
      </w:r>
      <w:r w:rsidR="00EC5B45" w:rsidRPr="00EC5B45">
        <w:rPr>
          <w:sz w:val="26"/>
          <w:szCs w:val="26"/>
        </w:rPr>
        <w:t>исполнения</w:t>
      </w:r>
      <w:r w:rsidR="003C357F">
        <w:rPr>
          <w:sz w:val="26"/>
          <w:szCs w:val="26"/>
        </w:rPr>
        <w:t xml:space="preserve"> местного</w:t>
      </w:r>
      <w:r w:rsidR="00EC5B45" w:rsidRPr="00EC5B45">
        <w:rPr>
          <w:sz w:val="26"/>
          <w:szCs w:val="26"/>
        </w:rPr>
        <w:t xml:space="preserve"> бюджет</w:t>
      </w:r>
      <w:r w:rsidR="00F013D6">
        <w:rPr>
          <w:sz w:val="26"/>
          <w:szCs w:val="26"/>
        </w:rPr>
        <w:t xml:space="preserve">а </w:t>
      </w:r>
      <w:r w:rsidR="00415DE6" w:rsidRPr="00EC5B45">
        <w:rPr>
          <w:sz w:val="26"/>
          <w:szCs w:val="26"/>
        </w:rPr>
        <w:t xml:space="preserve">является процесс исполнения </w:t>
      </w:r>
      <w:r w:rsidR="003C357F">
        <w:rPr>
          <w:sz w:val="26"/>
          <w:szCs w:val="26"/>
        </w:rPr>
        <w:t>решения Совета депутатов Приозерского муниципального района о местном</w:t>
      </w:r>
      <w:r w:rsidR="00EC5B45" w:rsidRPr="00EC5B45">
        <w:rPr>
          <w:sz w:val="26"/>
          <w:szCs w:val="26"/>
        </w:rPr>
        <w:t xml:space="preserve"> </w:t>
      </w:r>
      <w:r w:rsidR="00415DE6" w:rsidRPr="00EC5B45">
        <w:rPr>
          <w:sz w:val="26"/>
          <w:szCs w:val="26"/>
        </w:rPr>
        <w:t>бюджет</w:t>
      </w:r>
      <w:r w:rsidR="003C357F">
        <w:rPr>
          <w:sz w:val="26"/>
          <w:szCs w:val="26"/>
        </w:rPr>
        <w:t>е на  текущий финансовый</w:t>
      </w:r>
      <w:r w:rsidR="00415DE6" w:rsidRPr="00EC5B45">
        <w:rPr>
          <w:sz w:val="26"/>
          <w:szCs w:val="26"/>
        </w:rPr>
        <w:t xml:space="preserve"> год</w:t>
      </w:r>
      <w:r w:rsidR="003C357F">
        <w:rPr>
          <w:sz w:val="26"/>
          <w:szCs w:val="26"/>
        </w:rPr>
        <w:t xml:space="preserve"> и плановый период</w:t>
      </w:r>
      <w:r w:rsidR="00415DE6" w:rsidRPr="00EC5B45">
        <w:rPr>
          <w:sz w:val="26"/>
          <w:szCs w:val="26"/>
        </w:rPr>
        <w:t>, включая испо</w:t>
      </w:r>
      <w:r w:rsidR="00284F17" w:rsidRPr="00EC5B45">
        <w:rPr>
          <w:sz w:val="26"/>
          <w:szCs w:val="26"/>
        </w:rPr>
        <w:t>лнение бюджета Дорожного фонда,</w:t>
      </w:r>
      <w:r w:rsidR="00415DE6" w:rsidRPr="00EC5B45">
        <w:rPr>
          <w:sz w:val="26"/>
          <w:szCs w:val="26"/>
        </w:rPr>
        <w:t xml:space="preserve"> а также использование имущества, находящегос</w:t>
      </w:r>
      <w:r w:rsidR="00EC5B45">
        <w:rPr>
          <w:sz w:val="26"/>
          <w:szCs w:val="26"/>
        </w:rPr>
        <w:t xml:space="preserve">я в муниципальной собственности. </w:t>
      </w:r>
    </w:p>
    <w:p w:rsidR="00311A2D" w:rsidRDefault="00170F37" w:rsidP="00170F37">
      <w:pPr>
        <w:widowControl w:val="0"/>
        <w:spacing w:line="276" w:lineRule="auto"/>
        <w:jc w:val="both"/>
        <w:rPr>
          <w:sz w:val="26"/>
          <w:szCs w:val="26"/>
        </w:rPr>
      </w:pPr>
      <w:r>
        <w:rPr>
          <w:sz w:val="26"/>
          <w:szCs w:val="26"/>
        </w:rPr>
        <w:t xml:space="preserve">            2.5. </w:t>
      </w:r>
      <w:r w:rsidR="00415DE6" w:rsidRPr="00EC5B45">
        <w:rPr>
          <w:sz w:val="26"/>
          <w:szCs w:val="26"/>
        </w:rPr>
        <w:t xml:space="preserve">Предметом оперативного </w:t>
      </w:r>
      <w:r w:rsidR="003C357F">
        <w:rPr>
          <w:sz w:val="26"/>
          <w:szCs w:val="26"/>
        </w:rPr>
        <w:t>анализа</w:t>
      </w:r>
      <w:r w:rsidR="00415DE6" w:rsidRPr="00EC5B45">
        <w:rPr>
          <w:sz w:val="26"/>
          <w:szCs w:val="26"/>
        </w:rPr>
        <w:t xml:space="preserve"> исполнения </w:t>
      </w:r>
      <w:r w:rsidR="00F013D6">
        <w:rPr>
          <w:sz w:val="26"/>
          <w:szCs w:val="26"/>
        </w:rPr>
        <w:t xml:space="preserve"> местного бюджета, </w:t>
      </w:r>
      <w:r w:rsidR="00415DE6" w:rsidRPr="00EC5B45">
        <w:rPr>
          <w:sz w:val="26"/>
          <w:szCs w:val="26"/>
        </w:rPr>
        <w:t xml:space="preserve">также является </w:t>
      </w:r>
      <w:r w:rsidR="003C357F">
        <w:rPr>
          <w:sz w:val="26"/>
          <w:szCs w:val="26"/>
        </w:rPr>
        <w:t>реализация положений нормативных правовых актов, регламентирующих о</w:t>
      </w:r>
      <w:r w:rsidR="00CA7237">
        <w:rPr>
          <w:sz w:val="26"/>
          <w:szCs w:val="26"/>
        </w:rPr>
        <w:t>рганизацию его исполнения в текущем финансовом году, в том числе:</w:t>
      </w:r>
    </w:p>
    <w:p w:rsidR="003806C2" w:rsidRPr="003806C2" w:rsidRDefault="00CA7237" w:rsidP="00CA7237">
      <w:pPr>
        <w:pStyle w:val="aff5"/>
        <w:widowControl w:val="0"/>
        <w:numPr>
          <w:ilvl w:val="0"/>
          <w:numId w:val="15"/>
        </w:numPr>
        <w:jc w:val="both"/>
        <w:rPr>
          <w:sz w:val="26"/>
          <w:szCs w:val="26"/>
        </w:rPr>
      </w:pPr>
      <w:r w:rsidRPr="003806C2">
        <w:rPr>
          <w:rFonts w:ascii="Times New Roman" w:hAnsi="Times New Roman" w:cs="Times New Roman"/>
          <w:sz w:val="26"/>
          <w:szCs w:val="26"/>
        </w:rPr>
        <w:t>оценка показателей социально-экономического развития Приозерского муниципального района Ленинградской области;</w:t>
      </w:r>
    </w:p>
    <w:p w:rsidR="00F013D6" w:rsidRPr="003806C2" w:rsidRDefault="00CA7237" w:rsidP="003806C2">
      <w:pPr>
        <w:pStyle w:val="aff5"/>
        <w:widowControl w:val="0"/>
        <w:numPr>
          <w:ilvl w:val="0"/>
          <w:numId w:val="15"/>
        </w:numPr>
        <w:spacing w:after="0"/>
        <w:jc w:val="both"/>
        <w:rPr>
          <w:rFonts w:ascii="Times New Roman" w:hAnsi="Times New Roman" w:cs="Times New Roman"/>
          <w:sz w:val="26"/>
          <w:szCs w:val="26"/>
        </w:rPr>
      </w:pPr>
      <w:r w:rsidRPr="003806C2">
        <w:rPr>
          <w:rFonts w:ascii="Times New Roman" w:hAnsi="Times New Roman" w:cs="Times New Roman"/>
          <w:sz w:val="26"/>
          <w:szCs w:val="26"/>
        </w:rPr>
        <w:t>оценка исполнения</w:t>
      </w:r>
      <w:r w:rsidR="00415DE6" w:rsidRPr="003806C2">
        <w:rPr>
          <w:rFonts w:ascii="Times New Roman" w:hAnsi="Times New Roman" w:cs="Times New Roman"/>
          <w:sz w:val="26"/>
          <w:szCs w:val="26"/>
        </w:rPr>
        <w:t xml:space="preserve"> бюджета  по доходам, расходам и источникам финансирования дефицита бюджета</w:t>
      </w:r>
      <w:r w:rsidRPr="003806C2">
        <w:rPr>
          <w:rFonts w:ascii="Times New Roman" w:hAnsi="Times New Roman" w:cs="Times New Roman"/>
          <w:sz w:val="26"/>
          <w:szCs w:val="26"/>
        </w:rPr>
        <w:t>, состояния муниципального долга</w:t>
      </w:r>
      <w:r w:rsidR="00415DE6" w:rsidRPr="003806C2">
        <w:rPr>
          <w:rFonts w:ascii="Times New Roman" w:hAnsi="Times New Roman" w:cs="Times New Roman"/>
          <w:sz w:val="26"/>
          <w:szCs w:val="26"/>
        </w:rPr>
        <w:t>;</w:t>
      </w:r>
    </w:p>
    <w:p w:rsidR="00F013D6" w:rsidRDefault="00CA7237" w:rsidP="003806C2">
      <w:pPr>
        <w:pStyle w:val="aff"/>
        <w:numPr>
          <w:ilvl w:val="0"/>
          <w:numId w:val="15"/>
        </w:numPr>
        <w:spacing w:line="276" w:lineRule="auto"/>
        <w:rPr>
          <w:color w:val="auto"/>
          <w:sz w:val="26"/>
          <w:szCs w:val="26"/>
        </w:rPr>
      </w:pPr>
      <w:r>
        <w:rPr>
          <w:color w:val="auto"/>
          <w:sz w:val="26"/>
          <w:szCs w:val="26"/>
        </w:rPr>
        <w:t>оценка ведения</w:t>
      </w:r>
      <w:r w:rsidR="00415DE6" w:rsidRPr="00F013D6">
        <w:rPr>
          <w:color w:val="auto"/>
          <w:sz w:val="26"/>
          <w:szCs w:val="26"/>
        </w:rPr>
        <w:t xml:space="preserve"> сводной бюджетн</w:t>
      </w:r>
      <w:r>
        <w:rPr>
          <w:color w:val="auto"/>
          <w:sz w:val="26"/>
          <w:szCs w:val="26"/>
        </w:rPr>
        <w:t>ой росписи (в том числе внесение</w:t>
      </w:r>
      <w:r w:rsidR="00415DE6" w:rsidRPr="00F013D6">
        <w:rPr>
          <w:color w:val="auto"/>
          <w:sz w:val="26"/>
          <w:szCs w:val="26"/>
        </w:rPr>
        <w:t xml:space="preserve"> изменений в сводную бюджетную роспись);</w:t>
      </w:r>
    </w:p>
    <w:p w:rsidR="00F013D6" w:rsidRDefault="00CA7237" w:rsidP="00F013D6">
      <w:pPr>
        <w:pStyle w:val="aff"/>
        <w:numPr>
          <w:ilvl w:val="0"/>
          <w:numId w:val="15"/>
        </w:numPr>
        <w:spacing w:line="276" w:lineRule="auto"/>
        <w:rPr>
          <w:color w:val="auto"/>
          <w:sz w:val="26"/>
          <w:szCs w:val="26"/>
        </w:rPr>
      </w:pPr>
      <w:r>
        <w:rPr>
          <w:color w:val="auto"/>
          <w:sz w:val="26"/>
          <w:szCs w:val="26"/>
        </w:rPr>
        <w:t>оценка доведения</w:t>
      </w:r>
      <w:r w:rsidR="00415DE6" w:rsidRPr="00F013D6">
        <w:rPr>
          <w:color w:val="auto"/>
          <w:sz w:val="26"/>
          <w:szCs w:val="26"/>
        </w:rPr>
        <w:t xml:space="preserve"> бюджетных ассигнований и лимитов бюджетных обязательств;</w:t>
      </w:r>
    </w:p>
    <w:p w:rsidR="00F013D6" w:rsidRDefault="00CA7237" w:rsidP="00F013D6">
      <w:pPr>
        <w:pStyle w:val="aff"/>
        <w:numPr>
          <w:ilvl w:val="0"/>
          <w:numId w:val="15"/>
        </w:numPr>
        <w:spacing w:line="276" w:lineRule="auto"/>
        <w:rPr>
          <w:color w:val="auto"/>
          <w:sz w:val="26"/>
          <w:szCs w:val="26"/>
        </w:rPr>
      </w:pPr>
      <w:r>
        <w:rPr>
          <w:color w:val="auto"/>
          <w:sz w:val="26"/>
          <w:szCs w:val="26"/>
        </w:rPr>
        <w:t>оценка исполнения</w:t>
      </w:r>
      <w:r w:rsidR="00415DE6" w:rsidRPr="00F013D6">
        <w:rPr>
          <w:color w:val="auto"/>
          <w:sz w:val="26"/>
          <w:szCs w:val="26"/>
        </w:rPr>
        <w:t xml:space="preserve"> публичных нормативных обязательств;</w:t>
      </w:r>
    </w:p>
    <w:p w:rsidR="00F013D6" w:rsidRDefault="00CA7237" w:rsidP="00F013D6">
      <w:pPr>
        <w:pStyle w:val="aff"/>
        <w:numPr>
          <w:ilvl w:val="0"/>
          <w:numId w:val="15"/>
        </w:numPr>
        <w:spacing w:line="276" w:lineRule="auto"/>
        <w:rPr>
          <w:color w:val="auto"/>
          <w:sz w:val="26"/>
          <w:szCs w:val="26"/>
        </w:rPr>
      </w:pPr>
      <w:r>
        <w:rPr>
          <w:color w:val="auto"/>
          <w:sz w:val="26"/>
          <w:szCs w:val="26"/>
        </w:rPr>
        <w:t>оценка составления</w:t>
      </w:r>
      <w:r w:rsidR="00415DE6" w:rsidRPr="00F013D6">
        <w:rPr>
          <w:color w:val="auto"/>
          <w:sz w:val="26"/>
          <w:szCs w:val="26"/>
        </w:rPr>
        <w:t xml:space="preserve"> бюджетной отчетности главными администраторами средств</w:t>
      </w:r>
      <w:r w:rsidR="00F013D6">
        <w:rPr>
          <w:color w:val="auto"/>
          <w:sz w:val="26"/>
          <w:szCs w:val="26"/>
        </w:rPr>
        <w:t xml:space="preserve"> местного </w:t>
      </w:r>
      <w:r w:rsidR="00415DE6" w:rsidRPr="00F013D6">
        <w:rPr>
          <w:color w:val="auto"/>
          <w:sz w:val="26"/>
          <w:szCs w:val="26"/>
        </w:rPr>
        <w:t xml:space="preserve"> бюджета</w:t>
      </w:r>
      <w:r w:rsidR="000C20FE" w:rsidRPr="00F013D6">
        <w:rPr>
          <w:color w:val="auto"/>
          <w:sz w:val="26"/>
          <w:szCs w:val="26"/>
        </w:rPr>
        <w:softHyphen/>
      </w:r>
      <w:r w:rsidR="000C20FE" w:rsidRPr="00F013D6">
        <w:rPr>
          <w:color w:val="auto"/>
          <w:sz w:val="26"/>
          <w:szCs w:val="26"/>
        </w:rPr>
        <w:softHyphen/>
      </w:r>
      <w:r w:rsidR="000C20FE" w:rsidRPr="00F013D6">
        <w:rPr>
          <w:color w:val="auto"/>
          <w:sz w:val="26"/>
          <w:szCs w:val="26"/>
        </w:rPr>
        <w:softHyphen/>
      </w:r>
      <w:r w:rsidR="000C20FE" w:rsidRPr="00F013D6">
        <w:rPr>
          <w:color w:val="auto"/>
          <w:sz w:val="26"/>
          <w:szCs w:val="26"/>
        </w:rPr>
        <w:softHyphen/>
      </w:r>
      <w:r w:rsidR="000C20FE" w:rsidRPr="00F013D6">
        <w:rPr>
          <w:color w:val="auto"/>
          <w:sz w:val="26"/>
          <w:szCs w:val="26"/>
        </w:rPr>
        <w:softHyphen/>
      </w:r>
      <w:r w:rsidR="000C20FE" w:rsidRPr="00F013D6">
        <w:rPr>
          <w:color w:val="auto"/>
          <w:sz w:val="26"/>
          <w:szCs w:val="26"/>
        </w:rPr>
        <w:softHyphen/>
      </w:r>
      <w:r w:rsidR="000C20FE" w:rsidRPr="00F013D6">
        <w:rPr>
          <w:color w:val="auto"/>
          <w:sz w:val="26"/>
          <w:szCs w:val="26"/>
        </w:rPr>
        <w:softHyphen/>
      </w:r>
      <w:r w:rsidR="000C20FE" w:rsidRPr="00F013D6">
        <w:rPr>
          <w:color w:val="auto"/>
          <w:sz w:val="26"/>
          <w:szCs w:val="26"/>
        </w:rPr>
        <w:softHyphen/>
      </w:r>
      <w:r w:rsidR="000C20FE" w:rsidRPr="00F013D6">
        <w:rPr>
          <w:color w:val="auto"/>
          <w:sz w:val="26"/>
          <w:szCs w:val="26"/>
        </w:rPr>
        <w:softHyphen/>
      </w:r>
      <w:r w:rsidR="000C20FE" w:rsidRPr="00F013D6">
        <w:rPr>
          <w:color w:val="auto"/>
          <w:sz w:val="26"/>
          <w:szCs w:val="26"/>
        </w:rPr>
        <w:softHyphen/>
      </w:r>
      <w:r w:rsidR="000C20FE" w:rsidRPr="00F013D6">
        <w:rPr>
          <w:color w:val="auto"/>
          <w:sz w:val="26"/>
          <w:szCs w:val="26"/>
        </w:rPr>
        <w:softHyphen/>
      </w:r>
      <w:r w:rsidR="000C20FE" w:rsidRPr="00F013D6">
        <w:rPr>
          <w:color w:val="auto"/>
          <w:sz w:val="26"/>
          <w:szCs w:val="26"/>
        </w:rPr>
        <w:softHyphen/>
      </w:r>
      <w:r w:rsidR="000C20FE" w:rsidRPr="00F013D6">
        <w:rPr>
          <w:color w:val="auto"/>
          <w:sz w:val="26"/>
          <w:szCs w:val="26"/>
        </w:rPr>
        <w:softHyphen/>
      </w:r>
      <w:r w:rsidR="000C20FE" w:rsidRPr="00F013D6">
        <w:rPr>
          <w:color w:val="auto"/>
          <w:sz w:val="26"/>
          <w:szCs w:val="26"/>
        </w:rPr>
        <w:softHyphen/>
      </w:r>
      <w:r w:rsidR="000C20FE" w:rsidRPr="00F013D6">
        <w:rPr>
          <w:color w:val="auto"/>
          <w:sz w:val="26"/>
          <w:szCs w:val="26"/>
        </w:rPr>
        <w:softHyphen/>
      </w:r>
      <w:r w:rsidR="000C20FE" w:rsidRPr="00F013D6">
        <w:rPr>
          <w:color w:val="auto"/>
          <w:sz w:val="26"/>
          <w:szCs w:val="26"/>
        </w:rPr>
        <w:softHyphen/>
      </w:r>
      <w:r w:rsidR="00415DE6" w:rsidRPr="00F013D6">
        <w:rPr>
          <w:color w:val="auto"/>
          <w:sz w:val="26"/>
          <w:szCs w:val="26"/>
        </w:rPr>
        <w:t>;</w:t>
      </w:r>
    </w:p>
    <w:p w:rsidR="00837CB5" w:rsidRDefault="00CA7237" w:rsidP="00837CB5">
      <w:pPr>
        <w:pStyle w:val="aff"/>
        <w:numPr>
          <w:ilvl w:val="0"/>
          <w:numId w:val="15"/>
        </w:numPr>
        <w:spacing w:line="276" w:lineRule="auto"/>
        <w:rPr>
          <w:color w:val="auto"/>
          <w:sz w:val="26"/>
          <w:szCs w:val="26"/>
        </w:rPr>
      </w:pPr>
      <w:r>
        <w:rPr>
          <w:color w:val="auto"/>
          <w:sz w:val="26"/>
          <w:szCs w:val="26"/>
        </w:rPr>
        <w:t>оценка исполнения</w:t>
      </w:r>
      <w:r w:rsidR="00415DE6" w:rsidRPr="00F013D6">
        <w:rPr>
          <w:color w:val="auto"/>
          <w:sz w:val="26"/>
          <w:szCs w:val="26"/>
        </w:rPr>
        <w:t xml:space="preserve"> мероприятий муниципальных программ</w:t>
      </w:r>
      <w:r w:rsidR="00837CB5">
        <w:rPr>
          <w:color w:val="auto"/>
          <w:sz w:val="26"/>
          <w:szCs w:val="26"/>
        </w:rPr>
        <w:t>, финансируемых из местного бюджета</w:t>
      </w:r>
      <w:r w:rsidR="00415DE6" w:rsidRPr="00F013D6">
        <w:rPr>
          <w:color w:val="auto"/>
          <w:sz w:val="26"/>
          <w:szCs w:val="26"/>
        </w:rPr>
        <w:t>;</w:t>
      </w:r>
    </w:p>
    <w:p w:rsidR="00837CB5" w:rsidRDefault="00CA7237" w:rsidP="00837CB5">
      <w:pPr>
        <w:pStyle w:val="aff"/>
        <w:numPr>
          <w:ilvl w:val="0"/>
          <w:numId w:val="15"/>
        </w:numPr>
        <w:spacing w:line="276" w:lineRule="auto"/>
        <w:rPr>
          <w:color w:val="auto"/>
          <w:sz w:val="26"/>
          <w:szCs w:val="26"/>
        </w:rPr>
      </w:pPr>
      <w:r>
        <w:rPr>
          <w:color w:val="auto"/>
          <w:sz w:val="26"/>
          <w:szCs w:val="26"/>
        </w:rPr>
        <w:t>оценка исполнения</w:t>
      </w:r>
      <w:r w:rsidR="00415DE6" w:rsidRPr="00837CB5">
        <w:rPr>
          <w:color w:val="auto"/>
          <w:sz w:val="26"/>
          <w:szCs w:val="26"/>
        </w:rPr>
        <w:t xml:space="preserve"> непрограммных направлений деятельности;</w:t>
      </w:r>
    </w:p>
    <w:p w:rsidR="00837CB5" w:rsidRDefault="00CA7237" w:rsidP="00837CB5">
      <w:pPr>
        <w:pStyle w:val="aff"/>
        <w:numPr>
          <w:ilvl w:val="0"/>
          <w:numId w:val="15"/>
        </w:numPr>
        <w:spacing w:line="276" w:lineRule="auto"/>
        <w:rPr>
          <w:color w:val="auto"/>
          <w:sz w:val="26"/>
          <w:szCs w:val="26"/>
        </w:rPr>
      </w:pPr>
      <w:r>
        <w:rPr>
          <w:color w:val="auto"/>
          <w:sz w:val="26"/>
          <w:szCs w:val="26"/>
        </w:rPr>
        <w:t>оценка выполнения</w:t>
      </w:r>
      <w:r w:rsidR="00415DE6" w:rsidRPr="00837CB5">
        <w:rPr>
          <w:color w:val="auto"/>
          <w:sz w:val="26"/>
          <w:szCs w:val="26"/>
        </w:rPr>
        <w:t xml:space="preserve"> обязательств, предусмотренных в соглашениях, заключенных с органами </w:t>
      </w:r>
      <w:r w:rsidR="00837CB5">
        <w:rPr>
          <w:color w:val="auto"/>
          <w:sz w:val="26"/>
          <w:szCs w:val="26"/>
        </w:rPr>
        <w:t>местного самоуправления</w:t>
      </w:r>
      <w:r w:rsidR="00415DE6" w:rsidRPr="00837CB5">
        <w:rPr>
          <w:color w:val="auto"/>
          <w:sz w:val="26"/>
          <w:szCs w:val="26"/>
        </w:rPr>
        <w:t xml:space="preserve"> о предоставлении межбюджетных трансфертов</w:t>
      </w:r>
      <w:r w:rsidR="00837CB5">
        <w:rPr>
          <w:color w:val="auto"/>
          <w:sz w:val="26"/>
          <w:szCs w:val="26"/>
        </w:rPr>
        <w:t xml:space="preserve">; </w:t>
      </w:r>
    </w:p>
    <w:p w:rsidR="00837CB5" w:rsidRDefault="00370525" w:rsidP="00837CB5">
      <w:pPr>
        <w:pStyle w:val="aff"/>
        <w:numPr>
          <w:ilvl w:val="0"/>
          <w:numId w:val="15"/>
        </w:numPr>
        <w:spacing w:line="276" w:lineRule="auto"/>
        <w:rPr>
          <w:color w:val="auto"/>
          <w:sz w:val="26"/>
          <w:szCs w:val="26"/>
        </w:rPr>
      </w:pPr>
      <w:r>
        <w:rPr>
          <w:color w:val="auto"/>
          <w:sz w:val="26"/>
          <w:szCs w:val="26"/>
        </w:rPr>
        <w:t>оценка внесения</w:t>
      </w:r>
      <w:r w:rsidR="00415DE6" w:rsidRPr="00837CB5">
        <w:rPr>
          <w:color w:val="auto"/>
          <w:sz w:val="26"/>
          <w:szCs w:val="26"/>
        </w:rPr>
        <w:t xml:space="preserve"> имущественных взносов </w:t>
      </w:r>
      <w:r w:rsidR="00837CB5">
        <w:rPr>
          <w:sz w:val="26"/>
          <w:szCs w:val="26"/>
        </w:rPr>
        <w:t xml:space="preserve">в </w:t>
      </w:r>
      <w:r w:rsidR="00837CB5">
        <w:rPr>
          <w:color w:val="auto"/>
          <w:sz w:val="26"/>
          <w:szCs w:val="26"/>
        </w:rPr>
        <w:t>муниципальные</w:t>
      </w:r>
      <w:r w:rsidR="00415DE6" w:rsidRPr="00837CB5">
        <w:rPr>
          <w:color w:val="auto"/>
          <w:sz w:val="26"/>
          <w:szCs w:val="26"/>
        </w:rPr>
        <w:t xml:space="preserve"> унитарные предприятия </w:t>
      </w:r>
      <w:r w:rsidR="00837CB5">
        <w:rPr>
          <w:color w:val="auto"/>
          <w:sz w:val="26"/>
          <w:szCs w:val="26"/>
        </w:rPr>
        <w:t>Приозерского муниципального района</w:t>
      </w:r>
      <w:r w:rsidRPr="00370525">
        <w:rPr>
          <w:color w:val="auto"/>
          <w:sz w:val="26"/>
          <w:szCs w:val="26"/>
        </w:rPr>
        <w:t xml:space="preserve"> и</w:t>
      </w:r>
      <w:r>
        <w:rPr>
          <w:color w:val="auto"/>
          <w:sz w:val="26"/>
          <w:szCs w:val="26"/>
        </w:rPr>
        <w:t xml:space="preserve"> предоставления</w:t>
      </w:r>
      <w:r w:rsidRPr="00370525">
        <w:rPr>
          <w:color w:val="auto"/>
          <w:sz w:val="26"/>
          <w:szCs w:val="26"/>
        </w:rPr>
        <w:t xml:space="preserve"> субсидий из бюджета муниципального образования Приозерского муниципального района</w:t>
      </w:r>
      <w:r w:rsidR="00415DE6" w:rsidRPr="00837CB5">
        <w:rPr>
          <w:color w:val="auto"/>
          <w:sz w:val="26"/>
          <w:szCs w:val="26"/>
        </w:rPr>
        <w:t>;</w:t>
      </w:r>
    </w:p>
    <w:p w:rsidR="00837CB5" w:rsidRDefault="00370525" w:rsidP="00837CB5">
      <w:pPr>
        <w:pStyle w:val="aff"/>
        <w:numPr>
          <w:ilvl w:val="0"/>
          <w:numId w:val="15"/>
        </w:numPr>
        <w:spacing w:line="276" w:lineRule="auto"/>
        <w:rPr>
          <w:color w:val="auto"/>
          <w:sz w:val="26"/>
          <w:szCs w:val="26"/>
        </w:rPr>
      </w:pPr>
      <w:r>
        <w:rPr>
          <w:color w:val="auto"/>
          <w:sz w:val="26"/>
          <w:szCs w:val="26"/>
        </w:rPr>
        <w:t xml:space="preserve">оценка </w:t>
      </w:r>
      <w:r w:rsidR="00415DE6" w:rsidRPr="00837CB5">
        <w:rPr>
          <w:color w:val="auto"/>
          <w:sz w:val="26"/>
          <w:szCs w:val="26"/>
        </w:rPr>
        <w:t xml:space="preserve">реализации прогнозного плана приватизации имущества, находящегося в собственности </w:t>
      </w:r>
      <w:r w:rsidR="00837CB5">
        <w:rPr>
          <w:color w:val="auto"/>
          <w:sz w:val="26"/>
          <w:szCs w:val="26"/>
        </w:rPr>
        <w:t>муниципального образования Приозерского муниципального района</w:t>
      </w:r>
      <w:r w:rsidR="00415DE6" w:rsidRPr="00837CB5">
        <w:rPr>
          <w:color w:val="auto"/>
          <w:sz w:val="26"/>
          <w:szCs w:val="26"/>
        </w:rPr>
        <w:t>;</w:t>
      </w:r>
    </w:p>
    <w:p w:rsidR="00170F37" w:rsidRDefault="00370525" w:rsidP="00170F37">
      <w:pPr>
        <w:pStyle w:val="aff"/>
        <w:numPr>
          <w:ilvl w:val="0"/>
          <w:numId w:val="15"/>
        </w:numPr>
        <w:spacing w:line="276" w:lineRule="auto"/>
        <w:rPr>
          <w:color w:val="auto"/>
          <w:sz w:val="26"/>
          <w:szCs w:val="26"/>
        </w:rPr>
      </w:pPr>
      <w:r>
        <w:rPr>
          <w:color w:val="auto"/>
          <w:sz w:val="26"/>
          <w:szCs w:val="26"/>
        </w:rPr>
        <w:t xml:space="preserve">оценка </w:t>
      </w:r>
      <w:r w:rsidR="00415DE6" w:rsidRPr="00837CB5">
        <w:rPr>
          <w:color w:val="auto"/>
          <w:sz w:val="26"/>
          <w:szCs w:val="26"/>
        </w:rPr>
        <w:t xml:space="preserve">реализации программы внутренних (внешних) заимствований </w:t>
      </w:r>
      <w:r w:rsidR="00837CB5" w:rsidRPr="00837CB5">
        <w:rPr>
          <w:color w:val="auto"/>
          <w:sz w:val="26"/>
          <w:szCs w:val="26"/>
        </w:rPr>
        <w:t>муниципального образования Приозерского муниципального района</w:t>
      </w:r>
      <w:r w:rsidR="00415DE6" w:rsidRPr="00837CB5">
        <w:rPr>
          <w:color w:val="auto"/>
          <w:sz w:val="26"/>
          <w:szCs w:val="26"/>
        </w:rPr>
        <w:t>.</w:t>
      </w:r>
    </w:p>
    <w:p w:rsidR="00370525" w:rsidRPr="00170F37" w:rsidRDefault="00170F37" w:rsidP="00C70B1E">
      <w:pPr>
        <w:pStyle w:val="aff"/>
        <w:tabs>
          <w:tab w:val="left" w:pos="709"/>
        </w:tabs>
        <w:spacing w:line="276" w:lineRule="auto"/>
        <w:rPr>
          <w:color w:val="auto"/>
          <w:sz w:val="26"/>
          <w:szCs w:val="26"/>
        </w:rPr>
      </w:pPr>
      <w:r>
        <w:rPr>
          <w:color w:val="auto"/>
          <w:sz w:val="26"/>
          <w:szCs w:val="26"/>
        </w:rPr>
        <w:lastRenderedPageBreak/>
        <w:t xml:space="preserve">   2.6. </w:t>
      </w:r>
      <w:r w:rsidR="00370525" w:rsidRPr="00170F37">
        <w:rPr>
          <w:sz w:val="26"/>
          <w:szCs w:val="26"/>
        </w:rPr>
        <w:t xml:space="preserve">Объектами оперативного анализа исполнения местного бюджета являются объекты </w:t>
      </w:r>
      <w:r w:rsidR="00624223" w:rsidRPr="00170F37">
        <w:rPr>
          <w:sz w:val="26"/>
          <w:szCs w:val="26"/>
        </w:rPr>
        <w:t>муниципального</w:t>
      </w:r>
      <w:r w:rsidR="00370525" w:rsidRPr="00170F37">
        <w:rPr>
          <w:sz w:val="26"/>
          <w:szCs w:val="26"/>
        </w:rPr>
        <w:t xml:space="preserve"> финансового контроля определенные статьей 266.1 Бюджетного кодекса Российской Федерации. </w:t>
      </w:r>
    </w:p>
    <w:p w:rsidR="00170F37" w:rsidRDefault="00170F37" w:rsidP="00C70B1E">
      <w:pPr>
        <w:widowControl w:val="0"/>
        <w:tabs>
          <w:tab w:val="left" w:pos="567"/>
          <w:tab w:val="left" w:pos="709"/>
        </w:tabs>
        <w:spacing w:line="276" w:lineRule="auto"/>
        <w:jc w:val="both"/>
        <w:rPr>
          <w:strike/>
          <w:sz w:val="26"/>
          <w:szCs w:val="26"/>
        </w:rPr>
      </w:pPr>
      <w:r>
        <w:rPr>
          <w:sz w:val="26"/>
          <w:szCs w:val="26"/>
        </w:rPr>
        <w:t xml:space="preserve">          2.7. </w:t>
      </w:r>
      <w:r w:rsidR="00415DE6" w:rsidRPr="0019001B">
        <w:rPr>
          <w:sz w:val="26"/>
          <w:szCs w:val="26"/>
          <w:lang w:bidi="ru-RU"/>
        </w:rPr>
        <w:t xml:space="preserve">Основным методом проведения </w:t>
      </w:r>
      <w:r w:rsidR="00415DE6" w:rsidRPr="0019001B">
        <w:rPr>
          <w:sz w:val="26"/>
          <w:szCs w:val="26"/>
        </w:rPr>
        <w:t xml:space="preserve">оперативного контроля исполнения </w:t>
      </w:r>
      <w:r w:rsidR="0019001B">
        <w:rPr>
          <w:sz w:val="26"/>
          <w:szCs w:val="26"/>
        </w:rPr>
        <w:t xml:space="preserve">местного </w:t>
      </w:r>
      <w:r w:rsidR="00415DE6" w:rsidRPr="0019001B">
        <w:rPr>
          <w:sz w:val="26"/>
          <w:szCs w:val="26"/>
        </w:rPr>
        <w:t>бюджета является обследование (анализ и оценка).</w:t>
      </w:r>
    </w:p>
    <w:p w:rsidR="00311A2D" w:rsidRPr="00170F37" w:rsidRDefault="00170F37" w:rsidP="00170F37">
      <w:pPr>
        <w:widowControl w:val="0"/>
        <w:tabs>
          <w:tab w:val="left" w:pos="709"/>
        </w:tabs>
        <w:spacing w:line="276" w:lineRule="auto"/>
        <w:jc w:val="both"/>
        <w:rPr>
          <w:strike/>
          <w:sz w:val="26"/>
          <w:szCs w:val="26"/>
        </w:rPr>
      </w:pPr>
      <w:r>
        <w:rPr>
          <w:sz w:val="26"/>
          <w:szCs w:val="26"/>
        </w:rPr>
        <w:t xml:space="preserve">          </w:t>
      </w:r>
      <w:r w:rsidRPr="00170F37">
        <w:rPr>
          <w:sz w:val="26"/>
          <w:szCs w:val="26"/>
        </w:rPr>
        <w:t>2.8.</w:t>
      </w:r>
      <w:r>
        <w:rPr>
          <w:sz w:val="26"/>
          <w:szCs w:val="26"/>
        </w:rPr>
        <w:t xml:space="preserve"> </w:t>
      </w:r>
      <w:proofErr w:type="gramStart"/>
      <w:r w:rsidR="00415DE6" w:rsidRPr="0019001B">
        <w:rPr>
          <w:sz w:val="26"/>
          <w:szCs w:val="26"/>
        </w:rPr>
        <w:t>Методические подходы</w:t>
      </w:r>
      <w:proofErr w:type="gramEnd"/>
      <w:r w:rsidR="00415DE6" w:rsidRPr="0019001B">
        <w:rPr>
          <w:sz w:val="26"/>
          <w:szCs w:val="26"/>
        </w:rPr>
        <w:t xml:space="preserve">, используемые при проведении оперативного контроля исполнения </w:t>
      </w:r>
      <w:r w:rsidR="0019001B">
        <w:rPr>
          <w:sz w:val="26"/>
          <w:szCs w:val="26"/>
        </w:rPr>
        <w:t xml:space="preserve">местного </w:t>
      </w:r>
      <w:r w:rsidR="00415DE6" w:rsidRPr="0019001B">
        <w:rPr>
          <w:sz w:val="26"/>
          <w:szCs w:val="26"/>
        </w:rPr>
        <w:t xml:space="preserve">бюджета, определяются должностными лицами </w:t>
      </w:r>
      <w:r w:rsidR="0019001B">
        <w:rPr>
          <w:sz w:val="26"/>
          <w:szCs w:val="26"/>
        </w:rPr>
        <w:t>контрольно-счетного органа</w:t>
      </w:r>
      <w:r w:rsidR="00415DE6" w:rsidRPr="0019001B">
        <w:rPr>
          <w:sz w:val="26"/>
          <w:szCs w:val="26"/>
        </w:rPr>
        <w:t xml:space="preserve">, ответственными за его осуществление и могут включать применение факторного и сравнительного анализа, анализа динамики, системного анализа и иных приемов финансового контроля, выработанных практикой. </w:t>
      </w:r>
    </w:p>
    <w:p w:rsidR="003C3CA7" w:rsidRPr="00F6653D" w:rsidRDefault="003C3CA7" w:rsidP="00170F37">
      <w:pPr>
        <w:pStyle w:val="1"/>
        <w:spacing w:line="276" w:lineRule="auto"/>
        <w:rPr>
          <w:sz w:val="26"/>
          <w:szCs w:val="26"/>
        </w:rPr>
      </w:pPr>
      <w:bookmarkStart w:id="2" w:name="__RefHeading___Toc533852222"/>
      <w:r>
        <w:rPr>
          <w:sz w:val="26"/>
          <w:szCs w:val="26"/>
        </w:rPr>
        <w:t xml:space="preserve">3. </w:t>
      </w:r>
      <w:r w:rsidR="00415DE6" w:rsidRPr="0019001B">
        <w:rPr>
          <w:sz w:val="26"/>
          <w:szCs w:val="26"/>
        </w:rPr>
        <w:t xml:space="preserve">Правовая и информационная основа оперативного </w:t>
      </w:r>
      <w:r>
        <w:rPr>
          <w:sz w:val="26"/>
          <w:szCs w:val="26"/>
        </w:rPr>
        <w:t xml:space="preserve">анализа </w:t>
      </w:r>
      <w:r w:rsidR="00415DE6" w:rsidRPr="0019001B">
        <w:rPr>
          <w:sz w:val="26"/>
          <w:szCs w:val="26"/>
        </w:rPr>
        <w:t xml:space="preserve">исполнения </w:t>
      </w:r>
      <w:bookmarkEnd w:id="2"/>
      <w:r>
        <w:rPr>
          <w:sz w:val="26"/>
          <w:szCs w:val="26"/>
        </w:rPr>
        <w:t>бюджета Приозерского муниципального района Ленинградской области</w:t>
      </w:r>
    </w:p>
    <w:p w:rsidR="00311A2D" w:rsidRPr="0019001B" w:rsidRDefault="003941E8" w:rsidP="003941E8">
      <w:pPr>
        <w:widowControl w:val="0"/>
        <w:tabs>
          <w:tab w:val="left" w:pos="567"/>
          <w:tab w:val="left" w:pos="709"/>
        </w:tabs>
        <w:spacing w:line="276" w:lineRule="auto"/>
        <w:jc w:val="both"/>
        <w:rPr>
          <w:sz w:val="26"/>
          <w:szCs w:val="26"/>
        </w:rPr>
      </w:pPr>
      <w:r w:rsidRPr="003941E8">
        <w:rPr>
          <w:sz w:val="26"/>
          <w:szCs w:val="26"/>
        </w:rPr>
        <w:t xml:space="preserve">          </w:t>
      </w:r>
      <w:r w:rsidR="001221AD">
        <w:rPr>
          <w:sz w:val="26"/>
          <w:szCs w:val="26"/>
        </w:rPr>
        <w:t xml:space="preserve">3.1. </w:t>
      </w:r>
      <w:r w:rsidR="00415DE6" w:rsidRPr="0019001B">
        <w:rPr>
          <w:sz w:val="26"/>
          <w:szCs w:val="26"/>
        </w:rPr>
        <w:t xml:space="preserve">Правовой и информационной основой оперативного </w:t>
      </w:r>
      <w:r w:rsidR="003C3CA7">
        <w:rPr>
          <w:sz w:val="26"/>
          <w:szCs w:val="26"/>
        </w:rPr>
        <w:t xml:space="preserve">анализа </w:t>
      </w:r>
      <w:r w:rsidR="00415DE6" w:rsidRPr="0019001B">
        <w:rPr>
          <w:sz w:val="26"/>
          <w:szCs w:val="26"/>
        </w:rPr>
        <w:t>исполнения местного бюджета являются:</w:t>
      </w:r>
    </w:p>
    <w:p w:rsidR="0019001B" w:rsidRPr="0019001B" w:rsidRDefault="0019001B" w:rsidP="0019001B">
      <w:pPr>
        <w:pStyle w:val="aff5"/>
        <w:widowControl w:val="0"/>
        <w:numPr>
          <w:ilvl w:val="0"/>
          <w:numId w:val="17"/>
        </w:numPr>
        <w:jc w:val="both"/>
        <w:rPr>
          <w:rFonts w:ascii="Times New Roman" w:hAnsi="Times New Roman" w:cs="Times New Roman"/>
          <w:sz w:val="26"/>
          <w:szCs w:val="26"/>
        </w:rPr>
      </w:pPr>
      <w:r w:rsidRPr="0019001B">
        <w:rPr>
          <w:rFonts w:ascii="Times New Roman" w:hAnsi="Times New Roman" w:cs="Times New Roman"/>
          <w:sz w:val="26"/>
          <w:szCs w:val="26"/>
        </w:rPr>
        <w:t>Б</w:t>
      </w:r>
      <w:r w:rsidR="00415DE6" w:rsidRPr="0019001B">
        <w:rPr>
          <w:rFonts w:ascii="Times New Roman" w:hAnsi="Times New Roman" w:cs="Times New Roman"/>
          <w:sz w:val="26"/>
          <w:szCs w:val="26"/>
        </w:rPr>
        <w:t>юджетный кодекс Российской Федерации;</w:t>
      </w:r>
    </w:p>
    <w:p w:rsidR="0019001B" w:rsidRPr="0019001B" w:rsidRDefault="00415DE6" w:rsidP="0019001B">
      <w:pPr>
        <w:pStyle w:val="aff5"/>
        <w:widowControl w:val="0"/>
        <w:numPr>
          <w:ilvl w:val="0"/>
          <w:numId w:val="17"/>
        </w:numPr>
        <w:jc w:val="both"/>
        <w:rPr>
          <w:sz w:val="26"/>
          <w:szCs w:val="26"/>
        </w:rPr>
      </w:pPr>
      <w:r w:rsidRPr="0019001B">
        <w:rPr>
          <w:rFonts w:ascii="Times New Roman" w:hAnsi="Times New Roman" w:cs="Times New Roman"/>
          <w:sz w:val="26"/>
          <w:szCs w:val="26"/>
        </w:rPr>
        <w:t>Налоговый кодекс Российской Федерации;</w:t>
      </w:r>
    </w:p>
    <w:p w:rsidR="0019001B" w:rsidRPr="0019001B" w:rsidRDefault="00415DE6" w:rsidP="0019001B">
      <w:pPr>
        <w:pStyle w:val="aff5"/>
        <w:widowControl w:val="0"/>
        <w:numPr>
          <w:ilvl w:val="0"/>
          <w:numId w:val="17"/>
        </w:numPr>
        <w:jc w:val="both"/>
        <w:rPr>
          <w:sz w:val="26"/>
          <w:szCs w:val="26"/>
        </w:rPr>
      </w:pPr>
      <w:r w:rsidRPr="0019001B">
        <w:rPr>
          <w:rFonts w:ascii="Times New Roman" w:hAnsi="Times New Roman" w:cs="Times New Roman"/>
          <w:sz w:val="26"/>
          <w:szCs w:val="26"/>
        </w:rPr>
        <w:t>решение о бюджете на текущий финансовый год и плановый период;</w:t>
      </w:r>
    </w:p>
    <w:p w:rsidR="0019001B" w:rsidRPr="0019001B" w:rsidRDefault="0019001B" w:rsidP="0019001B">
      <w:pPr>
        <w:pStyle w:val="aff5"/>
        <w:widowControl w:val="0"/>
        <w:numPr>
          <w:ilvl w:val="0"/>
          <w:numId w:val="17"/>
        </w:numPr>
        <w:jc w:val="both"/>
        <w:rPr>
          <w:sz w:val="26"/>
          <w:szCs w:val="26"/>
        </w:rPr>
      </w:pPr>
      <w:r>
        <w:rPr>
          <w:rFonts w:ascii="Times New Roman" w:hAnsi="Times New Roman" w:cs="Times New Roman"/>
          <w:sz w:val="26"/>
          <w:szCs w:val="26"/>
        </w:rPr>
        <w:t xml:space="preserve">решение Совета депутатов </w:t>
      </w:r>
      <w:r w:rsidR="00415DE6" w:rsidRPr="0019001B">
        <w:rPr>
          <w:rFonts w:ascii="Times New Roman" w:hAnsi="Times New Roman" w:cs="Times New Roman"/>
          <w:sz w:val="26"/>
          <w:szCs w:val="26"/>
        </w:rPr>
        <w:t>«Об утверждении Положения о бюджетном процессе</w:t>
      </w:r>
      <w:r>
        <w:rPr>
          <w:rFonts w:ascii="Times New Roman" w:hAnsi="Times New Roman" w:cs="Times New Roman"/>
          <w:sz w:val="26"/>
          <w:szCs w:val="26"/>
        </w:rPr>
        <w:t xml:space="preserve">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Приозерском</w:t>
      </w:r>
      <w:proofErr w:type="gramEnd"/>
      <w:r>
        <w:rPr>
          <w:rFonts w:ascii="Times New Roman" w:hAnsi="Times New Roman" w:cs="Times New Roman"/>
          <w:sz w:val="26"/>
          <w:szCs w:val="26"/>
        </w:rPr>
        <w:t xml:space="preserve"> муниципальном районе»;</w:t>
      </w:r>
    </w:p>
    <w:p w:rsidR="0019001B" w:rsidRPr="0019001B" w:rsidRDefault="0047064E" w:rsidP="0019001B">
      <w:pPr>
        <w:pStyle w:val="aff5"/>
        <w:widowControl w:val="0"/>
        <w:numPr>
          <w:ilvl w:val="0"/>
          <w:numId w:val="17"/>
        </w:numPr>
        <w:jc w:val="both"/>
        <w:rPr>
          <w:sz w:val="26"/>
          <w:szCs w:val="26"/>
        </w:rPr>
      </w:pPr>
      <w:r w:rsidRPr="0019001B">
        <w:rPr>
          <w:rFonts w:ascii="Times New Roman" w:hAnsi="Times New Roman" w:cs="Times New Roman"/>
          <w:sz w:val="26"/>
          <w:szCs w:val="26"/>
        </w:rPr>
        <w:t>решение С</w:t>
      </w:r>
      <w:r w:rsidR="00415DE6" w:rsidRPr="0019001B">
        <w:rPr>
          <w:rFonts w:ascii="Times New Roman" w:hAnsi="Times New Roman" w:cs="Times New Roman"/>
          <w:sz w:val="26"/>
          <w:szCs w:val="26"/>
        </w:rPr>
        <w:t xml:space="preserve">овета депутатов </w:t>
      </w:r>
      <w:r w:rsidR="005A41D7" w:rsidRPr="0019001B">
        <w:rPr>
          <w:rFonts w:ascii="Times New Roman" w:hAnsi="Times New Roman" w:cs="Times New Roman"/>
          <w:sz w:val="26"/>
          <w:szCs w:val="26"/>
        </w:rPr>
        <w:t xml:space="preserve"> </w:t>
      </w:r>
      <w:r w:rsidR="00415DE6" w:rsidRPr="0019001B">
        <w:rPr>
          <w:rFonts w:ascii="Times New Roman" w:hAnsi="Times New Roman" w:cs="Times New Roman"/>
          <w:sz w:val="26"/>
          <w:szCs w:val="26"/>
        </w:rPr>
        <w:t>о прогнозном плане приватизации имущества, находящегося в собственности</w:t>
      </w:r>
      <w:r w:rsidR="005A41D7" w:rsidRPr="0019001B">
        <w:rPr>
          <w:rFonts w:ascii="Times New Roman" w:hAnsi="Times New Roman" w:cs="Times New Roman"/>
          <w:sz w:val="26"/>
          <w:szCs w:val="26"/>
        </w:rPr>
        <w:t xml:space="preserve"> </w:t>
      </w:r>
      <w:r w:rsidR="0019001B" w:rsidRPr="0019001B">
        <w:rPr>
          <w:rFonts w:ascii="Times New Roman" w:hAnsi="Times New Roman" w:cs="Times New Roman"/>
          <w:sz w:val="26"/>
          <w:szCs w:val="26"/>
        </w:rPr>
        <w:t>муниципального образования Приозерского муниципального района</w:t>
      </w:r>
      <w:r w:rsidR="00415DE6" w:rsidRPr="0019001B">
        <w:rPr>
          <w:rFonts w:ascii="Times New Roman" w:hAnsi="Times New Roman" w:cs="Times New Roman"/>
          <w:sz w:val="26"/>
          <w:szCs w:val="26"/>
        </w:rPr>
        <w:t>, на соответствующий период;</w:t>
      </w:r>
    </w:p>
    <w:p w:rsidR="0019001B" w:rsidRPr="001221AD" w:rsidRDefault="00415DE6" w:rsidP="0019001B">
      <w:pPr>
        <w:pStyle w:val="aff5"/>
        <w:widowControl w:val="0"/>
        <w:numPr>
          <w:ilvl w:val="0"/>
          <w:numId w:val="17"/>
        </w:numPr>
        <w:jc w:val="both"/>
        <w:rPr>
          <w:sz w:val="26"/>
          <w:szCs w:val="26"/>
        </w:rPr>
      </w:pPr>
      <w:r w:rsidRPr="0019001B">
        <w:rPr>
          <w:rFonts w:ascii="Times New Roman" w:hAnsi="Times New Roman" w:cs="Times New Roman"/>
          <w:sz w:val="26"/>
          <w:szCs w:val="26"/>
        </w:rPr>
        <w:t xml:space="preserve">решение Совета депутатов </w:t>
      </w:r>
      <w:r w:rsidR="0047064E" w:rsidRPr="0019001B">
        <w:rPr>
          <w:rFonts w:ascii="Times New Roman" w:hAnsi="Times New Roman" w:cs="Times New Roman"/>
          <w:sz w:val="26"/>
          <w:szCs w:val="26"/>
        </w:rPr>
        <w:t xml:space="preserve"> </w:t>
      </w:r>
      <w:r w:rsidRPr="0019001B">
        <w:rPr>
          <w:rFonts w:ascii="Times New Roman" w:hAnsi="Times New Roman" w:cs="Times New Roman"/>
          <w:sz w:val="26"/>
          <w:szCs w:val="26"/>
        </w:rPr>
        <w:t>о муниципальном дорожном фонде;</w:t>
      </w:r>
    </w:p>
    <w:p w:rsidR="001221AD" w:rsidRPr="001221AD" w:rsidRDefault="001221AD" w:rsidP="0019001B">
      <w:pPr>
        <w:pStyle w:val="aff5"/>
        <w:widowControl w:val="0"/>
        <w:numPr>
          <w:ilvl w:val="0"/>
          <w:numId w:val="17"/>
        </w:numPr>
        <w:jc w:val="both"/>
        <w:rPr>
          <w:sz w:val="26"/>
          <w:szCs w:val="26"/>
        </w:rPr>
      </w:pPr>
      <w:r>
        <w:rPr>
          <w:rFonts w:ascii="Times New Roman" w:hAnsi="Times New Roman" w:cs="Times New Roman"/>
          <w:sz w:val="26"/>
          <w:szCs w:val="26"/>
        </w:rPr>
        <w:t>утвержденный план (программа) приватизации муниципального имущества Приозерского муниципального района Ленинградской области на соответствующий период;</w:t>
      </w:r>
    </w:p>
    <w:p w:rsidR="001221AD" w:rsidRPr="0019001B" w:rsidRDefault="001221AD" w:rsidP="0019001B">
      <w:pPr>
        <w:pStyle w:val="aff5"/>
        <w:widowControl w:val="0"/>
        <w:numPr>
          <w:ilvl w:val="0"/>
          <w:numId w:val="17"/>
        </w:numPr>
        <w:jc w:val="both"/>
        <w:rPr>
          <w:sz w:val="26"/>
          <w:szCs w:val="26"/>
        </w:rPr>
      </w:pPr>
      <w:r>
        <w:rPr>
          <w:rFonts w:ascii="Times New Roman" w:hAnsi="Times New Roman" w:cs="Times New Roman"/>
          <w:sz w:val="26"/>
          <w:szCs w:val="26"/>
        </w:rPr>
        <w:t>ежемесячные отчеты об исполнении консолидированного   бюджета Приозерского муниципального района;</w:t>
      </w:r>
    </w:p>
    <w:p w:rsidR="0019001B" w:rsidRPr="001221AD" w:rsidRDefault="0019001B" w:rsidP="0019001B">
      <w:pPr>
        <w:pStyle w:val="aff5"/>
        <w:widowControl w:val="0"/>
        <w:numPr>
          <w:ilvl w:val="0"/>
          <w:numId w:val="17"/>
        </w:numPr>
        <w:jc w:val="both"/>
        <w:rPr>
          <w:sz w:val="26"/>
          <w:szCs w:val="26"/>
        </w:rPr>
      </w:pPr>
      <w:r>
        <w:rPr>
          <w:rFonts w:ascii="Times New Roman" w:hAnsi="Times New Roman" w:cs="Times New Roman"/>
          <w:sz w:val="26"/>
          <w:szCs w:val="26"/>
        </w:rPr>
        <w:t xml:space="preserve">правовые акты </w:t>
      </w:r>
      <w:r w:rsidRPr="0019001B">
        <w:rPr>
          <w:rFonts w:ascii="Times New Roman" w:hAnsi="Times New Roman" w:cs="Times New Roman"/>
          <w:sz w:val="26"/>
          <w:szCs w:val="26"/>
        </w:rPr>
        <w:t>муниципального образования Приозерского муниципального района</w:t>
      </w:r>
      <w:r w:rsidR="00415DE6" w:rsidRPr="0019001B">
        <w:rPr>
          <w:rFonts w:ascii="Times New Roman" w:hAnsi="Times New Roman" w:cs="Times New Roman"/>
          <w:sz w:val="26"/>
          <w:szCs w:val="26"/>
        </w:rPr>
        <w:t>,  принимаемые во исполнение решения о бюджете на текущий финансовый год и плановый период;</w:t>
      </w:r>
    </w:p>
    <w:p w:rsidR="001221AD" w:rsidRPr="0019001B" w:rsidRDefault="001221AD" w:rsidP="0019001B">
      <w:pPr>
        <w:pStyle w:val="aff5"/>
        <w:widowControl w:val="0"/>
        <w:numPr>
          <w:ilvl w:val="0"/>
          <w:numId w:val="17"/>
        </w:numPr>
        <w:jc w:val="both"/>
        <w:rPr>
          <w:sz w:val="26"/>
          <w:szCs w:val="26"/>
        </w:rPr>
      </w:pPr>
      <w:r>
        <w:rPr>
          <w:rFonts w:ascii="Times New Roman" w:hAnsi="Times New Roman" w:cs="Times New Roman"/>
          <w:sz w:val="26"/>
          <w:szCs w:val="26"/>
        </w:rPr>
        <w:t>информация о ходе реализации муниципальных программ Приозерского муниципального района Ленинградской области;</w:t>
      </w:r>
    </w:p>
    <w:p w:rsidR="0019001B" w:rsidRPr="0019001B" w:rsidRDefault="00415DE6" w:rsidP="0019001B">
      <w:pPr>
        <w:pStyle w:val="aff5"/>
        <w:widowControl w:val="0"/>
        <w:numPr>
          <w:ilvl w:val="0"/>
          <w:numId w:val="17"/>
        </w:numPr>
        <w:jc w:val="both"/>
        <w:rPr>
          <w:sz w:val="26"/>
          <w:szCs w:val="26"/>
        </w:rPr>
      </w:pPr>
      <w:r w:rsidRPr="0019001B">
        <w:rPr>
          <w:rFonts w:ascii="Times New Roman" w:hAnsi="Times New Roman" w:cs="Times New Roman"/>
          <w:sz w:val="26"/>
          <w:szCs w:val="26"/>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Инструкция № 191н);</w:t>
      </w:r>
    </w:p>
    <w:p w:rsidR="0019001B" w:rsidRPr="0019001B" w:rsidRDefault="00415DE6" w:rsidP="0019001B">
      <w:pPr>
        <w:pStyle w:val="aff5"/>
        <w:widowControl w:val="0"/>
        <w:numPr>
          <w:ilvl w:val="0"/>
          <w:numId w:val="17"/>
        </w:numPr>
        <w:jc w:val="both"/>
        <w:rPr>
          <w:sz w:val="26"/>
          <w:szCs w:val="26"/>
        </w:rPr>
      </w:pPr>
      <w:r w:rsidRPr="0019001B">
        <w:rPr>
          <w:rFonts w:ascii="Times New Roman" w:hAnsi="Times New Roman" w:cs="Times New Roman"/>
          <w:sz w:val="26"/>
          <w:szCs w:val="26"/>
        </w:rPr>
        <w:t>Указания о порядке применения бюджетной классификации Российской Федерации, утвержденные приказом Минфина России;</w:t>
      </w:r>
    </w:p>
    <w:p w:rsidR="0019001B" w:rsidRPr="0019001B" w:rsidRDefault="00415DE6" w:rsidP="0019001B">
      <w:pPr>
        <w:pStyle w:val="aff5"/>
        <w:widowControl w:val="0"/>
        <w:numPr>
          <w:ilvl w:val="0"/>
          <w:numId w:val="17"/>
        </w:numPr>
        <w:jc w:val="both"/>
        <w:rPr>
          <w:sz w:val="26"/>
          <w:szCs w:val="26"/>
        </w:rPr>
      </w:pPr>
      <w:r w:rsidRPr="0019001B">
        <w:rPr>
          <w:rFonts w:ascii="Times New Roman" w:hAnsi="Times New Roman" w:cs="Times New Roman"/>
          <w:sz w:val="26"/>
          <w:szCs w:val="26"/>
        </w:rPr>
        <w:t xml:space="preserve">иные федеральные нормативные правовые акты и нормативные правовые акты </w:t>
      </w:r>
      <w:r w:rsidR="0019001B">
        <w:rPr>
          <w:rFonts w:ascii="Times New Roman" w:hAnsi="Times New Roman" w:cs="Times New Roman"/>
          <w:sz w:val="26"/>
          <w:szCs w:val="26"/>
        </w:rPr>
        <w:t xml:space="preserve">Ленинградской </w:t>
      </w:r>
      <w:r w:rsidRPr="0019001B">
        <w:rPr>
          <w:rFonts w:ascii="Times New Roman" w:hAnsi="Times New Roman" w:cs="Times New Roman"/>
          <w:sz w:val="26"/>
          <w:szCs w:val="26"/>
        </w:rPr>
        <w:t>области, регулирующие бюджетные правоотношения;</w:t>
      </w:r>
    </w:p>
    <w:p w:rsidR="0019001B" w:rsidRPr="0019001B" w:rsidRDefault="00415DE6" w:rsidP="0019001B">
      <w:pPr>
        <w:pStyle w:val="aff5"/>
        <w:widowControl w:val="0"/>
        <w:numPr>
          <w:ilvl w:val="0"/>
          <w:numId w:val="17"/>
        </w:numPr>
        <w:jc w:val="both"/>
        <w:rPr>
          <w:sz w:val="26"/>
          <w:szCs w:val="26"/>
        </w:rPr>
      </w:pPr>
      <w:r w:rsidRPr="0019001B">
        <w:rPr>
          <w:rFonts w:ascii="Times New Roman" w:hAnsi="Times New Roman" w:cs="Times New Roman"/>
          <w:sz w:val="26"/>
          <w:szCs w:val="26"/>
        </w:rPr>
        <w:lastRenderedPageBreak/>
        <w:t xml:space="preserve">итоги </w:t>
      </w:r>
      <w:proofErr w:type="gramStart"/>
      <w:r w:rsidRPr="0019001B">
        <w:rPr>
          <w:rFonts w:ascii="Times New Roman" w:hAnsi="Times New Roman" w:cs="Times New Roman"/>
          <w:sz w:val="26"/>
          <w:szCs w:val="26"/>
        </w:rPr>
        <w:t>мониторинга достижения целевых показателей социально-экономического развития</w:t>
      </w:r>
      <w:r w:rsidR="00856870" w:rsidRPr="0019001B">
        <w:rPr>
          <w:rFonts w:ascii="Times New Roman" w:hAnsi="Times New Roman" w:cs="Times New Roman"/>
          <w:sz w:val="26"/>
          <w:szCs w:val="26"/>
        </w:rPr>
        <w:t xml:space="preserve"> </w:t>
      </w:r>
      <w:r w:rsidR="0019001B" w:rsidRPr="0019001B">
        <w:rPr>
          <w:rFonts w:ascii="Times New Roman" w:hAnsi="Times New Roman" w:cs="Times New Roman"/>
          <w:sz w:val="26"/>
          <w:szCs w:val="26"/>
        </w:rPr>
        <w:t>муниципального образования</w:t>
      </w:r>
      <w:proofErr w:type="gramEnd"/>
      <w:r w:rsidR="0019001B" w:rsidRPr="0019001B">
        <w:rPr>
          <w:rFonts w:ascii="Times New Roman" w:hAnsi="Times New Roman" w:cs="Times New Roman"/>
          <w:sz w:val="26"/>
          <w:szCs w:val="26"/>
        </w:rPr>
        <w:t xml:space="preserve"> Приозерского муниципального района</w:t>
      </w:r>
      <w:r w:rsidRPr="0019001B">
        <w:rPr>
          <w:rFonts w:ascii="Times New Roman" w:hAnsi="Times New Roman" w:cs="Times New Roman"/>
          <w:sz w:val="26"/>
          <w:szCs w:val="26"/>
        </w:rPr>
        <w:t>;</w:t>
      </w:r>
    </w:p>
    <w:p w:rsidR="003C3CA7" w:rsidRPr="003C3CA7" w:rsidRDefault="00415DE6" w:rsidP="003E09BE">
      <w:pPr>
        <w:pStyle w:val="aff5"/>
        <w:widowControl w:val="0"/>
        <w:numPr>
          <w:ilvl w:val="0"/>
          <w:numId w:val="17"/>
        </w:numPr>
        <w:jc w:val="both"/>
        <w:rPr>
          <w:sz w:val="26"/>
          <w:szCs w:val="26"/>
        </w:rPr>
      </w:pPr>
      <w:r w:rsidRPr="003E09BE">
        <w:rPr>
          <w:rFonts w:ascii="Times New Roman" w:hAnsi="Times New Roman" w:cs="Times New Roman"/>
          <w:sz w:val="26"/>
          <w:szCs w:val="26"/>
        </w:rPr>
        <w:t xml:space="preserve">иная </w:t>
      </w:r>
      <w:r w:rsidR="003C3CA7">
        <w:rPr>
          <w:rFonts w:ascii="Times New Roman" w:hAnsi="Times New Roman" w:cs="Times New Roman"/>
          <w:sz w:val="26"/>
          <w:szCs w:val="26"/>
        </w:rPr>
        <w:t>отчетность, предусмотренная нормативными актами Российской Федерации, Ленинградской области и Приозерского муниципального района Ленинградской области, в том числе статистические данные ФНС России и Росстата;</w:t>
      </w:r>
    </w:p>
    <w:p w:rsidR="003C3CA7" w:rsidRPr="003C3CA7" w:rsidRDefault="00624223" w:rsidP="003E09BE">
      <w:pPr>
        <w:pStyle w:val="aff5"/>
        <w:widowControl w:val="0"/>
        <w:numPr>
          <w:ilvl w:val="0"/>
          <w:numId w:val="17"/>
        </w:numPr>
        <w:jc w:val="both"/>
        <w:rPr>
          <w:sz w:val="26"/>
          <w:szCs w:val="26"/>
        </w:rPr>
      </w:pPr>
      <w:r>
        <w:rPr>
          <w:rFonts w:ascii="Times New Roman" w:hAnsi="Times New Roman" w:cs="Times New Roman"/>
          <w:sz w:val="26"/>
          <w:szCs w:val="26"/>
        </w:rPr>
        <w:t>информация, размещенная</w:t>
      </w:r>
      <w:r w:rsidR="003C3CA7">
        <w:rPr>
          <w:rFonts w:ascii="Times New Roman" w:hAnsi="Times New Roman" w:cs="Times New Roman"/>
          <w:sz w:val="26"/>
          <w:szCs w:val="26"/>
        </w:rPr>
        <w:t xml:space="preserve"> на официальном сайте администрации Приозерского муниципального района Ленинградской области, муниципальных образований Приозерского муниципального района Ленинградской области, подведомственных ей учреждений и предприятий, государственных информационных системах, в различных открытых источниках;</w:t>
      </w:r>
    </w:p>
    <w:p w:rsidR="003C3CA7" w:rsidRPr="003E09BE" w:rsidRDefault="003C3CA7" w:rsidP="003941E8">
      <w:pPr>
        <w:pStyle w:val="aff5"/>
        <w:widowControl w:val="0"/>
        <w:numPr>
          <w:ilvl w:val="0"/>
          <w:numId w:val="17"/>
        </w:numPr>
        <w:spacing w:after="0"/>
        <w:jc w:val="both"/>
        <w:rPr>
          <w:rFonts w:ascii="Times New Roman" w:hAnsi="Times New Roman" w:cs="Times New Roman"/>
          <w:sz w:val="26"/>
          <w:szCs w:val="26"/>
        </w:rPr>
      </w:pPr>
      <w:r>
        <w:rPr>
          <w:rFonts w:ascii="Times New Roman" w:hAnsi="Times New Roman" w:cs="Times New Roman"/>
          <w:sz w:val="26"/>
          <w:szCs w:val="26"/>
        </w:rPr>
        <w:t xml:space="preserve"> иная информация, полученная Контрольно-счетным органо</w:t>
      </w:r>
      <w:r w:rsidR="001221AD">
        <w:rPr>
          <w:rFonts w:ascii="Times New Roman" w:hAnsi="Times New Roman" w:cs="Times New Roman"/>
          <w:sz w:val="26"/>
          <w:szCs w:val="26"/>
        </w:rPr>
        <w:t>м</w:t>
      </w:r>
      <w:r>
        <w:rPr>
          <w:rFonts w:ascii="Times New Roman" w:hAnsi="Times New Roman" w:cs="Times New Roman"/>
          <w:sz w:val="26"/>
          <w:szCs w:val="26"/>
        </w:rPr>
        <w:t xml:space="preserve"> в установленном</w:t>
      </w:r>
      <w:r w:rsidR="00950470">
        <w:rPr>
          <w:rFonts w:ascii="Times New Roman" w:hAnsi="Times New Roman" w:cs="Times New Roman"/>
          <w:sz w:val="26"/>
          <w:szCs w:val="26"/>
        </w:rPr>
        <w:t xml:space="preserve"> законодательством Российской Федерации</w:t>
      </w:r>
      <w:r>
        <w:rPr>
          <w:rFonts w:ascii="Times New Roman" w:hAnsi="Times New Roman" w:cs="Times New Roman"/>
          <w:sz w:val="26"/>
          <w:szCs w:val="26"/>
        </w:rPr>
        <w:t xml:space="preserve"> порядке.</w:t>
      </w:r>
      <w:r w:rsidR="00415DE6" w:rsidRPr="003E09BE">
        <w:rPr>
          <w:rFonts w:ascii="Times New Roman" w:hAnsi="Times New Roman" w:cs="Times New Roman"/>
          <w:sz w:val="26"/>
          <w:szCs w:val="26"/>
        </w:rPr>
        <w:t xml:space="preserve"> </w:t>
      </w:r>
    </w:p>
    <w:p w:rsidR="00311A2D" w:rsidRPr="0019001B" w:rsidRDefault="001221AD" w:rsidP="003941E8">
      <w:pPr>
        <w:widowControl w:val="0"/>
        <w:spacing w:line="276" w:lineRule="auto"/>
        <w:ind w:firstLine="709"/>
        <w:jc w:val="both"/>
        <w:rPr>
          <w:sz w:val="26"/>
          <w:szCs w:val="26"/>
        </w:rPr>
      </w:pPr>
      <w:r>
        <w:rPr>
          <w:sz w:val="26"/>
          <w:szCs w:val="26"/>
        </w:rPr>
        <w:t xml:space="preserve">3.2. </w:t>
      </w:r>
      <w:r w:rsidR="00415DE6" w:rsidRPr="0019001B">
        <w:rPr>
          <w:sz w:val="26"/>
          <w:szCs w:val="26"/>
        </w:rPr>
        <w:t xml:space="preserve">Оперативный </w:t>
      </w:r>
      <w:r>
        <w:rPr>
          <w:sz w:val="26"/>
          <w:szCs w:val="26"/>
        </w:rPr>
        <w:t>анализ</w:t>
      </w:r>
      <w:r w:rsidR="00415DE6" w:rsidRPr="0019001B">
        <w:rPr>
          <w:sz w:val="26"/>
          <w:szCs w:val="26"/>
        </w:rPr>
        <w:t xml:space="preserve"> исполнения местного бюджета осуществляется на основании </w:t>
      </w:r>
      <w:r w:rsidR="003E09BE">
        <w:rPr>
          <w:sz w:val="26"/>
          <w:szCs w:val="26"/>
        </w:rPr>
        <w:t xml:space="preserve">представленной </w:t>
      </w:r>
      <w:r w:rsidR="00415DE6" w:rsidRPr="0019001B">
        <w:rPr>
          <w:sz w:val="26"/>
          <w:szCs w:val="26"/>
        </w:rPr>
        <w:t xml:space="preserve">бюджетной отчетности, а также аналитических форм, главными администраторами средств местного бюджета, </w:t>
      </w:r>
      <w:r>
        <w:rPr>
          <w:sz w:val="26"/>
          <w:szCs w:val="26"/>
        </w:rPr>
        <w:t>финансовым органом.</w:t>
      </w:r>
    </w:p>
    <w:p w:rsidR="00311A2D" w:rsidRPr="0019001B" w:rsidRDefault="00E714DA" w:rsidP="00E84C47">
      <w:pPr>
        <w:pStyle w:val="1"/>
        <w:spacing w:after="0" w:line="276" w:lineRule="auto"/>
        <w:rPr>
          <w:sz w:val="26"/>
          <w:szCs w:val="26"/>
        </w:rPr>
      </w:pPr>
      <w:bookmarkStart w:id="3" w:name="__RefHeading___Toc533852223"/>
      <w:r>
        <w:rPr>
          <w:sz w:val="26"/>
          <w:szCs w:val="26"/>
        </w:rPr>
        <w:t>4. Э</w:t>
      </w:r>
      <w:r w:rsidR="00415DE6" w:rsidRPr="0019001B">
        <w:rPr>
          <w:sz w:val="26"/>
          <w:szCs w:val="26"/>
        </w:rPr>
        <w:t>тапы</w:t>
      </w:r>
      <w:r>
        <w:rPr>
          <w:sz w:val="26"/>
          <w:szCs w:val="26"/>
        </w:rPr>
        <w:t xml:space="preserve"> проведения </w:t>
      </w:r>
      <w:r w:rsidR="00415DE6" w:rsidRPr="0019001B">
        <w:rPr>
          <w:sz w:val="26"/>
          <w:szCs w:val="26"/>
        </w:rPr>
        <w:t xml:space="preserve"> оперативного </w:t>
      </w:r>
      <w:r>
        <w:rPr>
          <w:sz w:val="26"/>
          <w:szCs w:val="26"/>
        </w:rPr>
        <w:t>анализа</w:t>
      </w:r>
      <w:r w:rsidR="00415DE6" w:rsidRPr="0019001B">
        <w:rPr>
          <w:sz w:val="26"/>
          <w:szCs w:val="26"/>
        </w:rPr>
        <w:t xml:space="preserve"> исполнения бюджета </w:t>
      </w:r>
      <w:bookmarkEnd w:id="3"/>
      <w:r>
        <w:rPr>
          <w:sz w:val="26"/>
          <w:szCs w:val="26"/>
        </w:rPr>
        <w:t>Приозерского муниципального района Ленинградской области</w:t>
      </w:r>
    </w:p>
    <w:p w:rsidR="00311A2D" w:rsidRDefault="00170F37" w:rsidP="00E84C47">
      <w:pPr>
        <w:pStyle w:val="aff"/>
        <w:widowControl w:val="0"/>
        <w:tabs>
          <w:tab w:val="left" w:pos="709"/>
          <w:tab w:val="left" w:pos="851"/>
        </w:tabs>
        <w:spacing w:line="276" w:lineRule="auto"/>
        <w:ind w:firstLine="0"/>
        <w:rPr>
          <w:sz w:val="26"/>
          <w:szCs w:val="26"/>
        </w:rPr>
      </w:pPr>
      <w:r>
        <w:rPr>
          <w:b/>
          <w:sz w:val="26"/>
          <w:szCs w:val="26"/>
        </w:rPr>
        <w:t xml:space="preserve">           </w:t>
      </w:r>
      <w:r w:rsidR="00E714DA" w:rsidRPr="00766325">
        <w:rPr>
          <w:sz w:val="26"/>
          <w:szCs w:val="26"/>
        </w:rPr>
        <w:t>Э</w:t>
      </w:r>
      <w:r w:rsidR="00415DE6" w:rsidRPr="00766325">
        <w:rPr>
          <w:sz w:val="26"/>
          <w:szCs w:val="26"/>
        </w:rPr>
        <w:t xml:space="preserve">тапами оперативного </w:t>
      </w:r>
      <w:r w:rsidR="00E714DA" w:rsidRPr="00766325">
        <w:rPr>
          <w:sz w:val="26"/>
          <w:szCs w:val="26"/>
        </w:rPr>
        <w:t xml:space="preserve">анализа </w:t>
      </w:r>
      <w:r w:rsidR="00415DE6" w:rsidRPr="00766325">
        <w:rPr>
          <w:sz w:val="26"/>
          <w:szCs w:val="26"/>
        </w:rPr>
        <w:t>исполнения местного бюджета являются:</w:t>
      </w:r>
    </w:p>
    <w:p w:rsidR="00766325" w:rsidRPr="00766325" w:rsidRDefault="00766325" w:rsidP="00766325">
      <w:pPr>
        <w:pStyle w:val="aff"/>
        <w:widowControl w:val="0"/>
        <w:tabs>
          <w:tab w:val="left" w:pos="709"/>
          <w:tab w:val="left" w:pos="851"/>
        </w:tabs>
        <w:spacing w:line="276" w:lineRule="auto"/>
        <w:ind w:firstLine="0"/>
        <w:rPr>
          <w:b/>
          <w:sz w:val="26"/>
          <w:szCs w:val="26"/>
        </w:rPr>
      </w:pPr>
      <w:r w:rsidRPr="00766325">
        <w:rPr>
          <w:b/>
          <w:sz w:val="26"/>
          <w:szCs w:val="26"/>
        </w:rPr>
        <w:t xml:space="preserve">          4.1.  Подготовительный этап </w:t>
      </w:r>
    </w:p>
    <w:p w:rsidR="00311A2D" w:rsidRPr="0019001B" w:rsidRDefault="00170F37" w:rsidP="003941E8">
      <w:pPr>
        <w:pStyle w:val="aff"/>
        <w:widowControl w:val="0"/>
        <w:tabs>
          <w:tab w:val="left" w:pos="426"/>
          <w:tab w:val="left" w:pos="709"/>
          <w:tab w:val="left" w:pos="851"/>
        </w:tabs>
        <w:spacing w:line="276" w:lineRule="auto"/>
        <w:rPr>
          <w:sz w:val="26"/>
          <w:szCs w:val="26"/>
        </w:rPr>
      </w:pPr>
      <w:bookmarkStart w:id="4" w:name="__RefHeading___Toc533852224"/>
      <w:bookmarkEnd w:id="4"/>
      <w:r>
        <w:rPr>
          <w:sz w:val="26"/>
          <w:szCs w:val="26"/>
        </w:rPr>
        <w:t xml:space="preserve">   </w:t>
      </w:r>
      <w:r w:rsidR="00CE0E6C">
        <w:rPr>
          <w:sz w:val="26"/>
          <w:szCs w:val="26"/>
        </w:rPr>
        <w:t xml:space="preserve">4.1.1. </w:t>
      </w:r>
      <w:r w:rsidR="00415DE6" w:rsidRPr="0019001B">
        <w:rPr>
          <w:sz w:val="26"/>
          <w:szCs w:val="26"/>
        </w:rPr>
        <w:t xml:space="preserve">На </w:t>
      </w:r>
      <w:r w:rsidR="00CE0E6C">
        <w:rPr>
          <w:sz w:val="26"/>
          <w:szCs w:val="26"/>
        </w:rPr>
        <w:t>этапе подготовки к проведению оперативного анализа осу</w:t>
      </w:r>
      <w:r w:rsidR="00415DE6" w:rsidRPr="0019001B">
        <w:rPr>
          <w:sz w:val="26"/>
          <w:szCs w:val="26"/>
        </w:rPr>
        <w:t>ществляются следующие мероприятия:</w:t>
      </w:r>
    </w:p>
    <w:p w:rsidR="00311A2D" w:rsidRDefault="00415DE6" w:rsidP="00CE0E6C">
      <w:pPr>
        <w:pStyle w:val="aff"/>
        <w:widowControl w:val="0"/>
        <w:numPr>
          <w:ilvl w:val="0"/>
          <w:numId w:val="34"/>
        </w:numPr>
        <w:tabs>
          <w:tab w:val="left" w:pos="1701"/>
        </w:tabs>
        <w:spacing w:line="276" w:lineRule="auto"/>
        <w:rPr>
          <w:sz w:val="26"/>
          <w:szCs w:val="26"/>
        </w:rPr>
      </w:pPr>
      <w:r w:rsidRPr="0019001B">
        <w:rPr>
          <w:sz w:val="26"/>
          <w:szCs w:val="26"/>
        </w:rPr>
        <w:t>Подготовка документов необходимых для проведения экспертно-аналитического мероприятия осуществляется на основании Плана работы контрольно-счетного органа и в соответствии со Стандартом внешнего муниципального финансового контроля</w:t>
      </w:r>
      <w:r w:rsidR="00950470">
        <w:rPr>
          <w:sz w:val="26"/>
          <w:szCs w:val="26"/>
        </w:rPr>
        <w:t xml:space="preserve"> СВМФК</w:t>
      </w:r>
      <w:r w:rsidRPr="0019001B">
        <w:rPr>
          <w:sz w:val="26"/>
          <w:szCs w:val="26"/>
        </w:rPr>
        <w:t xml:space="preserve"> «Общие правила проведения экспертно-аналитического мероприятия».</w:t>
      </w:r>
    </w:p>
    <w:p w:rsidR="00CE0E6C" w:rsidRDefault="00CE0E6C" w:rsidP="00CE0E6C">
      <w:pPr>
        <w:pStyle w:val="aff"/>
        <w:widowControl w:val="0"/>
        <w:numPr>
          <w:ilvl w:val="0"/>
          <w:numId w:val="34"/>
        </w:numPr>
        <w:tabs>
          <w:tab w:val="left" w:pos="1701"/>
        </w:tabs>
        <w:spacing w:line="276" w:lineRule="auto"/>
        <w:rPr>
          <w:sz w:val="26"/>
          <w:szCs w:val="26"/>
        </w:rPr>
      </w:pPr>
      <w:r>
        <w:rPr>
          <w:sz w:val="26"/>
          <w:szCs w:val="26"/>
        </w:rPr>
        <w:t>Формируются вопросы, и в случае необходимости, подготавливаются запросы в целях получения дополнительных сведений.</w:t>
      </w:r>
    </w:p>
    <w:p w:rsidR="00311A2D" w:rsidRPr="005018BA" w:rsidRDefault="00950470" w:rsidP="005018BA">
      <w:pPr>
        <w:pStyle w:val="aff"/>
        <w:widowControl w:val="0"/>
        <w:numPr>
          <w:ilvl w:val="0"/>
          <w:numId w:val="34"/>
        </w:numPr>
        <w:tabs>
          <w:tab w:val="left" w:pos="1701"/>
        </w:tabs>
        <w:spacing w:line="276" w:lineRule="auto"/>
        <w:rPr>
          <w:sz w:val="26"/>
          <w:szCs w:val="26"/>
        </w:rPr>
      </w:pPr>
      <w:r w:rsidRPr="005018BA">
        <w:rPr>
          <w:sz w:val="26"/>
          <w:szCs w:val="26"/>
        </w:rPr>
        <w:t>Н</w:t>
      </w:r>
      <w:r w:rsidR="005A6431" w:rsidRPr="005018BA">
        <w:rPr>
          <w:sz w:val="26"/>
          <w:szCs w:val="26"/>
        </w:rPr>
        <w:t>а проведение оперативного</w:t>
      </w:r>
      <w:r w:rsidR="00415DE6" w:rsidRPr="005018BA">
        <w:rPr>
          <w:sz w:val="26"/>
          <w:szCs w:val="26"/>
        </w:rPr>
        <w:t xml:space="preserve"> </w:t>
      </w:r>
      <w:r w:rsidR="005A6431" w:rsidRPr="005018BA">
        <w:rPr>
          <w:sz w:val="26"/>
          <w:szCs w:val="26"/>
        </w:rPr>
        <w:t>анализа</w:t>
      </w:r>
      <w:r w:rsidR="00CE0E6C" w:rsidRPr="005018BA">
        <w:rPr>
          <w:sz w:val="26"/>
          <w:szCs w:val="26"/>
        </w:rPr>
        <w:t xml:space="preserve"> </w:t>
      </w:r>
      <w:r w:rsidR="00415DE6" w:rsidRPr="005018BA">
        <w:rPr>
          <w:sz w:val="26"/>
          <w:szCs w:val="26"/>
        </w:rPr>
        <w:t xml:space="preserve">исполнения местного бюджета </w:t>
      </w:r>
      <w:r w:rsidR="00982C8A" w:rsidRPr="005018BA">
        <w:rPr>
          <w:sz w:val="26"/>
          <w:szCs w:val="26"/>
        </w:rPr>
        <w:t xml:space="preserve">при необходимости может утверждаться Программа </w:t>
      </w:r>
      <w:r w:rsidRPr="005018BA">
        <w:rPr>
          <w:sz w:val="26"/>
          <w:szCs w:val="26"/>
        </w:rPr>
        <w:t>на проведение оператив</w:t>
      </w:r>
      <w:r w:rsidR="005018BA" w:rsidRPr="005018BA">
        <w:rPr>
          <w:sz w:val="26"/>
          <w:szCs w:val="26"/>
        </w:rPr>
        <w:t>ного анализа (дале</w:t>
      </w:r>
      <w:proofErr w:type="gramStart"/>
      <w:r w:rsidR="005018BA" w:rsidRPr="005018BA">
        <w:rPr>
          <w:sz w:val="26"/>
          <w:szCs w:val="26"/>
        </w:rPr>
        <w:t>е-</w:t>
      </w:r>
      <w:proofErr w:type="gramEnd"/>
      <w:r w:rsidR="005018BA" w:rsidRPr="005018BA">
        <w:rPr>
          <w:sz w:val="26"/>
          <w:szCs w:val="26"/>
        </w:rPr>
        <w:t xml:space="preserve"> Программа). Программа формируется </w:t>
      </w:r>
      <w:r w:rsidRPr="005018BA">
        <w:rPr>
          <w:sz w:val="26"/>
          <w:szCs w:val="26"/>
        </w:rPr>
        <w:t>одна на весь отчетный год (н</w:t>
      </w:r>
      <w:r w:rsidR="00415DE6" w:rsidRPr="005018BA">
        <w:rPr>
          <w:sz w:val="26"/>
          <w:szCs w:val="26"/>
        </w:rPr>
        <w:t>а первый квартал, полугодие, девять месяцев</w:t>
      </w:r>
      <w:r w:rsidR="005018BA">
        <w:rPr>
          <w:sz w:val="26"/>
          <w:szCs w:val="26"/>
        </w:rPr>
        <w:t xml:space="preserve">), </w:t>
      </w:r>
      <w:bookmarkStart w:id="5" w:name="_GoBack"/>
      <w:bookmarkEnd w:id="5"/>
      <w:r w:rsidR="00415DE6" w:rsidRPr="005018BA">
        <w:rPr>
          <w:sz w:val="26"/>
          <w:szCs w:val="26"/>
        </w:rPr>
        <w:t xml:space="preserve">ежегодно не позднее 1 </w:t>
      </w:r>
      <w:r w:rsidR="008B4CA3" w:rsidRPr="005018BA">
        <w:rPr>
          <w:sz w:val="26"/>
          <w:szCs w:val="26"/>
        </w:rPr>
        <w:t>апреля</w:t>
      </w:r>
      <w:r w:rsidR="00415DE6" w:rsidRPr="005018BA">
        <w:rPr>
          <w:sz w:val="26"/>
          <w:szCs w:val="26"/>
        </w:rPr>
        <w:t xml:space="preserve"> текущего года.</w:t>
      </w:r>
    </w:p>
    <w:p w:rsidR="00311A2D" w:rsidRPr="0019001B" w:rsidRDefault="003941E8" w:rsidP="003941E8">
      <w:pPr>
        <w:pStyle w:val="20"/>
        <w:tabs>
          <w:tab w:val="left" w:pos="709"/>
        </w:tabs>
        <w:spacing w:after="0" w:line="276" w:lineRule="auto"/>
        <w:ind w:left="0" w:firstLine="0"/>
        <w:jc w:val="both"/>
        <w:rPr>
          <w:sz w:val="26"/>
          <w:szCs w:val="26"/>
        </w:rPr>
      </w:pPr>
      <w:bookmarkStart w:id="6" w:name="__RefHeading___Toc533852225"/>
      <w:r w:rsidRPr="003941E8">
        <w:rPr>
          <w:sz w:val="26"/>
          <w:szCs w:val="26"/>
        </w:rPr>
        <w:t xml:space="preserve">          </w:t>
      </w:r>
      <w:r w:rsidR="00415DE6" w:rsidRPr="0019001B">
        <w:rPr>
          <w:sz w:val="26"/>
          <w:szCs w:val="26"/>
        </w:rPr>
        <w:t xml:space="preserve">4.2. Осуществление оперативного </w:t>
      </w:r>
      <w:r w:rsidR="00170F37">
        <w:rPr>
          <w:sz w:val="26"/>
          <w:szCs w:val="26"/>
        </w:rPr>
        <w:t>анализа</w:t>
      </w:r>
      <w:r w:rsidR="00415DE6" w:rsidRPr="0019001B">
        <w:rPr>
          <w:sz w:val="26"/>
          <w:szCs w:val="26"/>
        </w:rPr>
        <w:t xml:space="preserve"> исполнения</w:t>
      </w:r>
      <w:bookmarkEnd w:id="6"/>
      <w:r w:rsidR="00766325">
        <w:rPr>
          <w:sz w:val="26"/>
          <w:szCs w:val="26"/>
        </w:rPr>
        <w:t xml:space="preserve"> </w:t>
      </w:r>
      <w:r w:rsidR="00415DE6" w:rsidRPr="0019001B">
        <w:rPr>
          <w:sz w:val="26"/>
          <w:szCs w:val="26"/>
        </w:rPr>
        <w:t>бюджета</w:t>
      </w:r>
      <w:r w:rsidR="00950470">
        <w:rPr>
          <w:sz w:val="26"/>
          <w:szCs w:val="26"/>
        </w:rPr>
        <w:t xml:space="preserve"> Приозерского муниципального района</w:t>
      </w:r>
      <w:r w:rsidR="00170F37">
        <w:rPr>
          <w:sz w:val="26"/>
          <w:szCs w:val="26"/>
        </w:rPr>
        <w:t xml:space="preserve"> Ленинградской области</w:t>
      </w:r>
    </w:p>
    <w:p w:rsidR="00311A2D" w:rsidRPr="0019001B" w:rsidRDefault="003941E8" w:rsidP="003941E8">
      <w:pPr>
        <w:widowControl w:val="0"/>
        <w:tabs>
          <w:tab w:val="left" w:pos="709"/>
        </w:tabs>
        <w:spacing w:line="276" w:lineRule="auto"/>
        <w:jc w:val="both"/>
        <w:rPr>
          <w:sz w:val="26"/>
          <w:szCs w:val="26"/>
        </w:rPr>
      </w:pPr>
      <w:r w:rsidRPr="003941E8">
        <w:rPr>
          <w:sz w:val="26"/>
          <w:szCs w:val="26"/>
        </w:rPr>
        <w:t xml:space="preserve">          </w:t>
      </w:r>
      <w:r w:rsidR="00415DE6" w:rsidRPr="0019001B">
        <w:rPr>
          <w:sz w:val="26"/>
          <w:szCs w:val="26"/>
        </w:rPr>
        <w:t xml:space="preserve">На этапе осуществления оперативного </w:t>
      </w:r>
      <w:r w:rsidR="005A6431">
        <w:rPr>
          <w:sz w:val="26"/>
          <w:szCs w:val="26"/>
        </w:rPr>
        <w:t>анализа</w:t>
      </w:r>
      <w:r w:rsidR="00415DE6" w:rsidRPr="0019001B">
        <w:rPr>
          <w:sz w:val="26"/>
          <w:szCs w:val="26"/>
        </w:rPr>
        <w:t xml:space="preserve"> исполнения местного бюджета проводится анализ исполнения местного бюджета, выявление отклонений и установление факторов, повлиявших на их возникновение. </w:t>
      </w:r>
    </w:p>
    <w:p w:rsidR="00311A2D" w:rsidRPr="00170F37" w:rsidRDefault="002554C6" w:rsidP="003941E8">
      <w:pPr>
        <w:widowControl w:val="0"/>
        <w:tabs>
          <w:tab w:val="left" w:pos="709"/>
          <w:tab w:val="left" w:pos="851"/>
        </w:tabs>
        <w:spacing w:before="120" w:after="120"/>
        <w:jc w:val="both"/>
        <w:outlineLvl w:val="1"/>
        <w:rPr>
          <w:b/>
          <w:sz w:val="26"/>
          <w:szCs w:val="26"/>
          <w:lang w:eastAsia="ru-RU"/>
        </w:rPr>
      </w:pPr>
      <w:bookmarkStart w:id="7" w:name="__RefHeading___Toc533852226"/>
      <w:r>
        <w:rPr>
          <w:b/>
          <w:sz w:val="26"/>
          <w:szCs w:val="26"/>
          <w:lang w:eastAsia="ru-RU"/>
        </w:rPr>
        <w:lastRenderedPageBreak/>
        <w:t xml:space="preserve">          </w:t>
      </w:r>
      <w:r w:rsidR="00170F37">
        <w:rPr>
          <w:b/>
          <w:sz w:val="26"/>
          <w:szCs w:val="26"/>
          <w:lang w:eastAsia="ru-RU"/>
        </w:rPr>
        <w:t>4.2.1.</w:t>
      </w:r>
      <w:r w:rsidR="00415DE6" w:rsidRPr="00170F37">
        <w:rPr>
          <w:b/>
          <w:sz w:val="26"/>
          <w:szCs w:val="26"/>
          <w:lang w:eastAsia="ru-RU"/>
        </w:rPr>
        <w:t xml:space="preserve">Основные показатели социально-экономического развития </w:t>
      </w:r>
      <w:bookmarkEnd w:id="7"/>
      <w:r w:rsidR="00415DE6" w:rsidRPr="00170F37">
        <w:rPr>
          <w:b/>
          <w:sz w:val="26"/>
          <w:szCs w:val="26"/>
          <w:lang w:eastAsia="ru-RU"/>
        </w:rPr>
        <w:t>муниципального образования</w:t>
      </w:r>
      <w:r w:rsidR="008262EA">
        <w:rPr>
          <w:b/>
          <w:sz w:val="26"/>
          <w:szCs w:val="26"/>
          <w:lang w:eastAsia="ru-RU"/>
        </w:rPr>
        <w:t xml:space="preserve"> Приозерского муниципального района Ленинградской области</w:t>
      </w:r>
    </w:p>
    <w:p w:rsidR="00311A2D" w:rsidRPr="0019001B" w:rsidRDefault="002554C6" w:rsidP="003941E8">
      <w:pPr>
        <w:widowControl w:val="0"/>
        <w:tabs>
          <w:tab w:val="left" w:pos="709"/>
        </w:tabs>
        <w:spacing w:line="276" w:lineRule="auto"/>
        <w:jc w:val="both"/>
        <w:rPr>
          <w:sz w:val="26"/>
          <w:szCs w:val="26"/>
        </w:rPr>
      </w:pPr>
      <w:r>
        <w:rPr>
          <w:sz w:val="26"/>
          <w:szCs w:val="26"/>
        </w:rPr>
        <w:t xml:space="preserve">          </w:t>
      </w:r>
      <w:r w:rsidR="00415DE6" w:rsidRPr="0019001B">
        <w:rPr>
          <w:sz w:val="26"/>
          <w:szCs w:val="26"/>
        </w:rPr>
        <w:t>Осуществляется анализ основных показателей социально–экономического развития муниципального образования, который предусматривает:</w:t>
      </w:r>
    </w:p>
    <w:p w:rsidR="008B4CA3" w:rsidRDefault="00415DE6" w:rsidP="008B4CA3">
      <w:pPr>
        <w:pStyle w:val="aff5"/>
        <w:widowControl w:val="0"/>
        <w:numPr>
          <w:ilvl w:val="0"/>
          <w:numId w:val="19"/>
        </w:numPr>
        <w:jc w:val="both"/>
        <w:rPr>
          <w:rFonts w:ascii="Times New Roman" w:hAnsi="Times New Roman" w:cs="Times New Roman"/>
          <w:sz w:val="26"/>
          <w:szCs w:val="26"/>
        </w:rPr>
      </w:pPr>
      <w:r w:rsidRPr="008B4CA3">
        <w:rPr>
          <w:rFonts w:ascii="Times New Roman" w:hAnsi="Times New Roman" w:cs="Times New Roman"/>
          <w:sz w:val="26"/>
          <w:szCs w:val="26"/>
        </w:rPr>
        <w:t>анализ основных показателей социально-экономического развития муниципального образования за отчетный период, определение факторов, оказавших влияние на их динамику;</w:t>
      </w:r>
    </w:p>
    <w:p w:rsidR="008B4CA3" w:rsidRDefault="00415DE6" w:rsidP="008B4CA3">
      <w:pPr>
        <w:pStyle w:val="aff5"/>
        <w:widowControl w:val="0"/>
        <w:numPr>
          <w:ilvl w:val="0"/>
          <w:numId w:val="19"/>
        </w:numPr>
        <w:jc w:val="both"/>
        <w:rPr>
          <w:rFonts w:ascii="Times New Roman" w:hAnsi="Times New Roman" w:cs="Times New Roman"/>
          <w:sz w:val="26"/>
          <w:szCs w:val="26"/>
        </w:rPr>
      </w:pPr>
      <w:r w:rsidRPr="008B4CA3">
        <w:rPr>
          <w:rFonts w:ascii="Times New Roman" w:hAnsi="Times New Roman" w:cs="Times New Roman"/>
          <w:sz w:val="26"/>
          <w:szCs w:val="26"/>
        </w:rPr>
        <w:t>сравнительный анализ прогноза основных показателей социально-экономического развития муниципа</w:t>
      </w:r>
      <w:r w:rsidR="002554C6">
        <w:rPr>
          <w:rFonts w:ascii="Times New Roman" w:hAnsi="Times New Roman" w:cs="Times New Roman"/>
          <w:sz w:val="26"/>
          <w:szCs w:val="26"/>
        </w:rPr>
        <w:t xml:space="preserve">льного образования, </w:t>
      </w:r>
      <w:proofErr w:type="spellStart"/>
      <w:r w:rsidR="002554C6">
        <w:rPr>
          <w:rFonts w:ascii="Times New Roman" w:hAnsi="Times New Roman" w:cs="Times New Roman"/>
          <w:sz w:val="26"/>
          <w:szCs w:val="26"/>
        </w:rPr>
        <w:t>примененяемого</w:t>
      </w:r>
      <w:proofErr w:type="spellEnd"/>
      <w:r w:rsidRPr="008B4CA3">
        <w:rPr>
          <w:rFonts w:ascii="Times New Roman" w:hAnsi="Times New Roman" w:cs="Times New Roman"/>
          <w:sz w:val="26"/>
          <w:szCs w:val="26"/>
        </w:rPr>
        <w:t xml:space="preserve"> при формировании проекта решения о бюджете на текущий финансовый год, и фактически сложившихся показателей за отчетный период;</w:t>
      </w:r>
    </w:p>
    <w:p w:rsidR="002554C6" w:rsidRDefault="00415DE6" w:rsidP="002554C6">
      <w:pPr>
        <w:pStyle w:val="aff5"/>
        <w:widowControl w:val="0"/>
        <w:numPr>
          <w:ilvl w:val="0"/>
          <w:numId w:val="19"/>
        </w:numPr>
        <w:jc w:val="both"/>
        <w:rPr>
          <w:rFonts w:ascii="Times New Roman" w:hAnsi="Times New Roman" w:cs="Times New Roman"/>
          <w:sz w:val="26"/>
          <w:szCs w:val="26"/>
        </w:rPr>
      </w:pPr>
      <w:r w:rsidRPr="008B4CA3">
        <w:rPr>
          <w:rFonts w:ascii="Times New Roman" w:hAnsi="Times New Roman" w:cs="Times New Roman"/>
          <w:sz w:val="26"/>
          <w:szCs w:val="26"/>
        </w:rPr>
        <w:t xml:space="preserve">анализ </w:t>
      </w:r>
      <w:proofErr w:type="gramStart"/>
      <w:r w:rsidRPr="008B4CA3">
        <w:rPr>
          <w:rFonts w:ascii="Times New Roman" w:hAnsi="Times New Roman" w:cs="Times New Roman"/>
          <w:sz w:val="26"/>
          <w:szCs w:val="26"/>
        </w:rPr>
        <w:t>уровня достижения целевых показателей социально-экономического развития муниципального образования</w:t>
      </w:r>
      <w:proofErr w:type="gramEnd"/>
      <w:r w:rsidRPr="008B4CA3">
        <w:rPr>
          <w:rFonts w:ascii="Times New Roman" w:hAnsi="Times New Roman" w:cs="Times New Roman"/>
          <w:sz w:val="26"/>
          <w:szCs w:val="26"/>
        </w:rPr>
        <w:t xml:space="preserve"> за отчетный период.</w:t>
      </w:r>
      <w:bookmarkStart w:id="8" w:name="__RefHeading___Toc533852227"/>
    </w:p>
    <w:p w:rsidR="00311A2D" w:rsidRPr="003941E8" w:rsidRDefault="003941E8" w:rsidP="003941E8">
      <w:pPr>
        <w:widowControl w:val="0"/>
        <w:tabs>
          <w:tab w:val="left" w:pos="709"/>
          <w:tab w:val="left" w:pos="851"/>
          <w:tab w:val="left" w:pos="993"/>
        </w:tabs>
        <w:rPr>
          <w:b/>
          <w:sz w:val="26"/>
          <w:szCs w:val="26"/>
        </w:rPr>
      </w:pPr>
      <w:r w:rsidRPr="00901D36">
        <w:rPr>
          <w:rFonts w:eastAsia="Calibri"/>
          <w:sz w:val="26"/>
          <w:szCs w:val="26"/>
        </w:rPr>
        <w:t xml:space="preserve">           </w:t>
      </w:r>
      <w:r w:rsidR="002554C6" w:rsidRPr="003941E8">
        <w:rPr>
          <w:b/>
          <w:sz w:val="26"/>
          <w:szCs w:val="26"/>
        </w:rPr>
        <w:t xml:space="preserve">4.2.2. </w:t>
      </w:r>
      <w:r w:rsidR="00415DE6" w:rsidRPr="003941E8">
        <w:rPr>
          <w:b/>
          <w:sz w:val="26"/>
          <w:szCs w:val="26"/>
        </w:rPr>
        <w:t xml:space="preserve">Основные характеристики </w:t>
      </w:r>
      <w:bookmarkEnd w:id="8"/>
      <w:r w:rsidR="00415DE6" w:rsidRPr="003941E8">
        <w:rPr>
          <w:b/>
          <w:sz w:val="26"/>
          <w:szCs w:val="26"/>
        </w:rPr>
        <w:t>местного бюджета</w:t>
      </w:r>
    </w:p>
    <w:p w:rsidR="00311A2D" w:rsidRPr="0019001B" w:rsidRDefault="00415DE6">
      <w:pPr>
        <w:widowControl w:val="0"/>
        <w:spacing w:line="276" w:lineRule="auto"/>
        <w:ind w:firstLine="851"/>
        <w:jc w:val="both"/>
        <w:rPr>
          <w:sz w:val="26"/>
          <w:szCs w:val="26"/>
        </w:rPr>
      </w:pPr>
      <w:r w:rsidRPr="0019001B">
        <w:rPr>
          <w:sz w:val="26"/>
          <w:szCs w:val="26"/>
        </w:rPr>
        <w:t xml:space="preserve">Осуществляется анализ основных характеристик местного бюджета, </w:t>
      </w:r>
      <w:r w:rsidR="002554C6">
        <w:rPr>
          <w:sz w:val="26"/>
          <w:szCs w:val="26"/>
        </w:rPr>
        <w:t>который включает</w:t>
      </w:r>
      <w:r w:rsidRPr="0019001B">
        <w:rPr>
          <w:sz w:val="26"/>
          <w:szCs w:val="26"/>
        </w:rPr>
        <w:t>:</w:t>
      </w:r>
    </w:p>
    <w:p w:rsidR="008B4CA3" w:rsidRDefault="00415DE6" w:rsidP="008B4CA3">
      <w:pPr>
        <w:pStyle w:val="aff5"/>
        <w:widowControl w:val="0"/>
        <w:numPr>
          <w:ilvl w:val="0"/>
          <w:numId w:val="20"/>
        </w:numPr>
        <w:jc w:val="both"/>
        <w:rPr>
          <w:rFonts w:ascii="Times New Roman" w:hAnsi="Times New Roman" w:cs="Times New Roman"/>
          <w:sz w:val="26"/>
          <w:szCs w:val="26"/>
        </w:rPr>
      </w:pPr>
      <w:r w:rsidRPr="008B4CA3">
        <w:rPr>
          <w:rFonts w:ascii="Times New Roman" w:hAnsi="Times New Roman" w:cs="Times New Roman"/>
          <w:sz w:val="26"/>
          <w:szCs w:val="26"/>
        </w:rPr>
        <w:t xml:space="preserve">анализ изменения основных характеристик местного бюджета за отчетный период с учетом изменений, внесенных в решение о бюджете на текущий финансовый год и плановый период; </w:t>
      </w:r>
    </w:p>
    <w:p w:rsidR="008B4CA3" w:rsidRDefault="00415DE6" w:rsidP="008B4CA3">
      <w:pPr>
        <w:pStyle w:val="aff5"/>
        <w:widowControl w:val="0"/>
        <w:numPr>
          <w:ilvl w:val="0"/>
          <w:numId w:val="20"/>
        </w:numPr>
        <w:jc w:val="both"/>
        <w:rPr>
          <w:rFonts w:ascii="Times New Roman" w:hAnsi="Times New Roman" w:cs="Times New Roman"/>
          <w:sz w:val="26"/>
          <w:szCs w:val="26"/>
        </w:rPr>
      </w:pPr>
      <w:r w:rsidRPr="008B4CA3">
        <w:rPr>
          <w:rFonts w:ascii="Times New Roman" w:hAnsi="Times New Roman" w:cs="Times New Roman"/>
          <w:sz w:val="26"/>
          <w:szCs w:val="26"/>
        </w:rPr>
        <w:t xml:space="preserve">сравнительный анализ исполнения основных характеристик </w:t>
      </w:r>
      <w:r w:rsidR="008B4CA3">
        <w:rPr>
          <w:rFonts w:ascii="Times New Roman" w:hAnsi="Times New Roman" w:cs="Times New Roman"/>
          <w:sz w:val="26"/>
          <w:szCs w:val="26"/>
        </w:rPr>
        <w:t xml:space="preserve">местного </w:t>
      </w:r>
      <w:r w:rsidRPr="008B4CA3">
        <w:rPr>
          <w:rFonts w:ascii="Times New Roman" w:hAnsi="Times New Roman" w:cs="Times New Roman"/>
          <w:sz w:val="26"/>
          <w:szCs w:val="26"/>
        </w:rPr>
        <w:t>бюджета за отчетный период с аналогичными показателями решения о бюджете на текущий финансовый год и плановый период с учетом внесенных в него изменений;</w:t>
      </w:r>
    </w:p>
    <w:p w:rsidR="00311A2D" w:rsidRPr="002554C6" w:rsidRDefault="00415DE6" w:rsidP="002554C6">
      <w:pPr>
        <w:pStyle w:val="aff5"/>
        <w:widowControl w:val="0"/>
        <w:numPr>
          <w:ilvl w:val="0"/>
          <w:numId w:val="20"/>
        </w:numPr>
        <w:jc w:val="both"/>
        <w:rPr>
          <w:rFonts w:ascii="Times New Roman" w:hAnsi="Times New Roman" w:cs="Times New Roman"/>
          <w:sz w:val="26"/>
          <w:szCs w:val="26"/>
        </w:rPr>
      </w:pPr>
      <w:r w:rsidRPr="008B4CA3">
        <w:rPr>
          <w:rFonts w:ascii="Times New Roman" w:hAnsi="Times New Roman" w:cs="Times New Roman"/>
          <w:sz w:val="26"/>
          <w:szCs w:val="26"/>
        </w:rPr>
        <w:t xml:space="preserve">сравнительный анализ динамики исполнения основных характеристик местного бюджета за отчетный период с </w:t>
      </w:r>
      <w:r w:rsidR="00356826">
        <w:rPr>
          <w:rFonts w:ascii="Times New Roman" w:hAnsi="Times New Roman" w:cs="Times New Roman"/>
          <w:sz w:val="26"/>
          <w:szCs w:val="26"/>
        </w:rPr>
        <w:t>аналоги</w:t>
      </w:r>
      <w:r w:rsidR="002554C6">
        <w:rPr>
          <w:rFonts w:ascii="Times New Roman" w:hAnsi="Times New Roman" w:cs="Times New Roman"/>
          <w:sz w:val="26"/>
          <w:szCs w:val="26"/>
        </w:rPr>
        <w:t>чными показателями отчетного финансового</w:t>
      </w:r>
      <w:r w:rsidRPr="008B4CA3">
        <w:rPr>
          <w:rFonts w:ascii="Times New Roman" w:hAnsi="Times New Roman" w:cs="Times New Roman"/>
          <w:sz w:val="26"/>
          <w:szCs w:val="26"/>
        </w:rPr>
        <w:t xml:space="preserve"> </w:t>
      </w:r>
      <w:r w:rsidR="00356826">
        <w:rPr>
          <w:rFonts w:ascii="Times New Roman" w:hAnsi="Times New Roman" w:cs="Times New Roman"/>
          <w:sz w:val="26"/>
          <w:szCs w:val="26"/>
        </w:rPr>
        <w:t>периода.</w:t>
      </w:r>
    </w:p>
    <w:p w:rsidR="00311A2D" w:rsidRPr="0019001B" w:rsidRDefault="003941E8" w:rsidP="003941E8">
      <w:pPr>
        <w:widowControl w:val="0"/>
        <w:tabs>
          <w:tab w:val="left" w:pos="709"/>
          <w:tab w:val="left" w:pos="851"/>
        </w:tabs>
        <w:spacing w:before="240" w:after="120" w:line="276" w:lineRule="auto"/>
        <w:contextualSpacing/>
        <w:jc w:val="both"/>
        <w:outlineLvl w:val="1"/>
        <w:rPr>
          <w:sz w:val="26"/>
          <w:szCs w:val="26"/>
        </w:rPr>
      </w:pPr>
      <w:r w:rsidRPr="003941E8">
        <w:rPr>
          <w:b/>
          <w:sz w:val="26"/>
          <w:szCs w:val="26"/>
        </w:rPr>
        <w:t xml:space="preserve">          </w:t>
      </w:r>
      <w:r w:rsidR="00415DE6" w:rsidRPr="0019001B">
        <w:rPr>
          <w:b/>
          <w:sz w:val="26"/>
          <w:szCs w:val="26"/>
        </w:rPr>
        <w:t xml:space="preserve">4.2.3.  </w:t>
      </w:r>
      <w:bookmarkStart w:id="9" w:name="__RefHeading___Toc533852228"/>
      <w:r w:rsidR="00415DE6" w:rsidRPr="0019001B">
        <w:rPr>
          <w:b/>
          <w:sz w:val="26"/>
          <w:szCs w:val="26"/>
        </w:rPr>
        <w:t>Исполнение местного бюджета</w:t>
      </w:r>
      <w:r w:rsidR="00415DE6" w:rsidRPr="0019001B">
        <w:rPr>
          <w:sz w:val="26"/>
          <w:szCs w:val="26"/>
        </w:rPr>
        <w:t xml:space="preserve"> </w:t>
      </w:r>
      <w:r w:rsidR="00415DE6" w:rsidRPr="0019001B">
        <w:rPr>
          <w:b/>
          <w:sz w:val="26"/>
          <w:szCs w:val="26"/>
        </w:rPr>
        <w:t>по доходам</w:t>
      </w:r>
      <w:bookmarkEnd w:id="9"/>
    </w:p>
    <w:p w:rsidR="00311A2D" w:rsidRPr="002554C6" w:rsidRDefault="003941E8" w:rsidP="003941E8">
      <w:pPr>
        <w:widowControl w:val="0"/>
        <w:spacing w:line="276" w:lineRule="auto"/>
        <w:jc w:val="both"/>
        <w:rPr>
          <w:sz w:val="26"/>
          <w:szCs w:val="26"/>
        </w:rPr>
      </w:pPr>
      <w:r>
        <w:rPr>
          <w:sz w:val="26"/>
          <w:szCs w:val="26"/>
        </w:rPr>
        <w:t xml:space="preserve">          </w:t>
      </w:r>
      <w:r w:rsidRPr="003941E8">
        <w:rPr>
          <w:sz w:val="26"/>
          <w:szCs w:val="26"/>
        </w:rPr>
        <w:t xml:space="preserve"> </w:t>
      </w:r>
      <w:r w:rsidR="00415DE6" w:rsidRPr="002554C6">
        <w:rPr>
          <w:sz w:val="26"/>
          <w:szCs w:val="26"/>
        </w:rPr>
        <w:t xml:space="preserve">Оперативный </w:t>
      </w:r>
      <w:r w:rsidR="00EC604F" w:rsidRPr="002554C6">
        <w:rPr>
          <w:sz w:val="26"/>
          <w:szCs w:val="26"/>
        </w:rPr>
        <w:t>анализ</w:t>
      </w:r>
      <w:r w:rsidR="00415DE6" w:rsidRPr="002554C6">
        <w:rPr>
          <w:sz w:val="26"/>
          <w:szCs w:val="26"/>
        </w:rPr>
        <w:t xml:space="preserve"> исполнения местного бюджета по доходам осуществляется по главным администраторам доходов бюджета по направлениям деятельности</w:t>
      </w:r>
      <w:r w:rsidR="0098190E" w:rsidRPr="002554C6">
        <w:rPr>
          <w:sz w:val="26"/>
          <w:szCs w:val="26"/>
        </w:rPr>
        <w:t>.</w:t>
      </w:r>
    </w:p>
    <w:p w:rsidR="00311A2D" w:rsidRPr="002554C6" w:rsidRDefault="003941E8" w:rsidP="003941E8">
      <w:pPr>
        <w:widowControl w:val="0"/>
        <w:tabs>
          <w:tab w:val="left" w:pos="709"/>
        </w:tabs>
        <w:spacing w:line="276" w:lineRule="auto"/>
        <w:jc w:val="both"/>
        <w:rPr>
          <w:sz w:val="26"/>
          <w:szCs w:val="26"/>
        </w:rPr>
      </w:pPr>
      <w:r>
        <w:rPr>
          <w:sz w:val="26"/>
          <w:szCs w:val="26"/>
        </w:rPr>
        <w:t xml:space="preserve">          </w:t>
      </w:r>
      <w:r w:rsidR="00415DE6" w:rsidRPr="002554C6">
        <w:rPr>
          <w:sz w:val="26"/>
          <w:szCs w:val="26"/>
        </w:rPr>
        <w:t>Оперативный контроль исполнения местного бюджета по доходам включает:</w:t>
      </w:r>
    </w:p>
    <w:p w:rsidR="007D60D2" w:rsidRPr="002554C6" w:rsidRDefault="00415DE6" w:rsidP="007D60D2">
      <w:pPr>
        <w:pStyle w:val="aff5"/>
        <w:widowControl w:val="0"/>
        <w:numPr>
          <w:ilvl w:val="0"/>
          <w:numId w:val="21"/>
        </w:numPr>
        <w:jc w:val="both"/>
        <w:rPr>
          <w:rFonts w:ascii="Times New Roman" w:hAnsi="Times New Roman" w:cs="Times New Roman"/>
          <w:sz w:val="26"/>
          <w:szCs w:val="26"/>
        </w:rPr>
      </w:pPr>
      <w:r w:rsidRPr="002554C6">
        <w:rPr>
          <w:rFonts w:ascii="Times New Roman" w:hAnsi="Times New Roman" w:cs="Times New Roman"/>
          <w:sz w:val="26"/>
          <w:szCs w:val="26"/>
        </w:rPr>
        <w:t>сравнительный анализ поступлений доходов за отчетный период с плановыми бюджетными назначениями, а также их сопоставление с фактическим поступлением доходов в аналогичном периоде отчетного финансового года, проводимый на основании данных отчета об исполнении бюджета местного бюджета (форма 0503117 Инструкции № 191н);</w:t>
      </w:r>
    </w:p>
    <w:p w:rsidR="007D60D2" w:rsidRPr="002554C6" w:rsidRDefault="00415DE6" w:rsidP="007D60D2">
      <w:pPr>
        <w:pStyle w:val="aff5"/>
        <w:widowControl w:val="0"/>
        <w:numPr>
          <w:ilvl w:val="0"/>
          <w:numId w:val="21"/>
        </w:numPr>
        <w:jc w:val="both"/>
        <w:rPr>
          <w:rFonts w:ascii="Times New Roman" w:hAnsi="Times New Roman" w:cs="Times New Roman"/>
          <w:sz w:val="26"/>
          <w:szCs w:val="26"/>
        </w:rPr>
      </w:pPr>
      <w:r w:rsidRPr="002554C6">
        <w:rPr>
          <w:rFonts w:ascii="Times New Roman" w:hAnsi="Times New Roman" w:cs="Times New Roman"/>
          <w:sz w:val="26"/>
          <w:szCs w:val="26"/>
        </w:rPr>
        <w:t>выявление факторов, негативно повлиявших на уровень исполнения местного бюджета по налоговым и неналоговым доходам за отчетный период;</w:t>
      </w:r>
    </w:p>
    <w:p w:rsidR="007D60D2" w:rsidRPr="007D60D2" w:rsidRDefault="00415DE6" w:rsidP="007D60D2">
      <w:pPr>
        <w:pStyle w:val="aff5"/>
        <w:widowControl w:val="0"/>
        <w:numPr>
          <w:ilvl w:val="0"/>
          <w:numId w:val="21"/>
        </w:numPr>
        <w:jc w:val="both"/>
        <w:rPr>
          <w:sz w:val="26"/>
          <w:szCs w:val="26"/>
        </w:rPr>
      </w:pPr>
      <w:proofErr w:type="gramStart"/>
      <w:r w:rsidRPr="007D60D2">
        <w:rPr>
          <w:rFonts w:ascii="Times New Roman" w:hAnsi="Times New Roman" w:cs="Times New Roman"/>
          <w:sz w:val="26"/>
          <w:szCs w:val="26"/>
        </w:rPr>
        <w:t xml:space="preserve">анализ уровня исполнения местного бюджета по налоговым и неналоговым доходам за отчетный период по отношению к бюджетным назначениям, </w:t>
      </w:r>
      <w:r w:rsidRPr="007D60D2">
        <w:rPr>
          <w:rFonts w:ascii="Times New Roman" w:hAnsi="Times New Roman" w:cs="Times New Roman"/>
          <w:sz w:val="26"/>
          <w:szCs w:val="26"/>
        </w:rPr>
        <w:lastRenderedPageBreak/>
        <w:t>проводимый на основании данных отчетов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 Инструкции  № 191н), данных, указанных в сведениях об исполнении бюджета (форма 0503164 Инструкции № 191н) и</w:t>
      </w:r>
      <w:proofErr w:type="gramEnd"/>
      <w:r w:rsidRPr="007D60D2">
        <w:rPr>
          <w:rFonts w:ascii="Times New Roman" w:hAnsi="Times New Roman" w:cs="Times New Roman"/>
          <w:sz w:val="26"/>
          <w:szCs w:val="26"/>
        </w:rPr>
        <w:t xml:space="preserve"> соответствующих аналитических форм, а также выявление отклонения от планового процента исполнения </w:t>
      </w:r>
      <w:r w:rsidR="00FD723E">
        <w:rPr>
          <w:rFonts w:ascii="Times New Roman" w:hAnsi="Times New Roman" w:cs="Times New Roman"/>
          <w:sz w:val="26"/>
          <w:szCs w:val="26"/>
        </w:rPr>
        <w:t xml:space="preserve">местного </w:t>
      </w:r>
      <w:r w:rsidRPr="007D60D2">
        <w:rPr>
          <w:rFonts w:ascii="Times New Roman" w:hAnsi="Times New Roman" w:cs="Times New Roman"/>
          <w:sz w:val="26"/>
          <w:szCs w:val="26"/>
        </w:rPr>
        <w:t>бюджета, установленного финансовым органом для составления квартальной отчетности об испол</w:t>
      </w:r>
      <w:r w:rsidR="007D60D2">
        <w:rPr>
          <w:rFonts w:ascii="Times New Roman" w:hAnsi="Times New Roman" w:cs="Times New Roman"/>
          <w:sz w:val="26"/>
          <w:szCs w:val="26"/>
        </w:rPr>
        <w:t xml:space="preserve">нении </w:t>
      </w:r>
      <w:r w:rsidR="00FD723E">
        <w:rPr>
          <w:rFonts w:ascii="Times New Roman" w:hAnsi="Times New Roman" w:cs="Times New Roman"/>
          <w:sz w:val="26"/>
          <w:szCs w:val="26"/>
        </w:rPr>
        <w:t xml:space="preserve">местного </w:t>
      </w:r>
      <w:r w:rsidR="007D60D2">
        <w:rPr>
          <w:rFonts w:ascii="Times New Roman" w:hAnsi="Times New Roman" w:cs="Times New Roman"/>
          <w:sz w:val="26"/>
          <w:szCs w:val="26"/>
        </w:rPr>
        <w:t>бюджета за отчетный период</w:t>
      </w:r>
      <w:r w:rsidRPr="007D60D2">
        <w:rPr>
          <w:rFonts w:ascii="Times New Roman" w:hAnsi="Times New Roman" w:cs="Times New Roman"/>
          <w:sz w:val="26"/>
          <w:szCs w:val="26"/>
        </w:rPr>
        <w:t xml:space="preserve"> и анализ </w:t>
      </w:r>
      <w:r w:rsidR="007D60D2">
        <w:rPr>
          <w:rFonts w:ascii="Times New Roman" w:hAnsi="Times New Roman" w:cs="Times New Roman"/>
          <w:sz w:val="26"/>
          <w:szCs w:val="26"/>
        </w:rPr>
        <w:t>п</w:t>
      </w:r>
      <w:r w:rsidRPr="007D60D2">
        <w:rPr>
          <w:rFonts w:ascii="Times New Roman" w:hAnsi="Times New Roman" w:cs="Times New Roman"/>
          <w:sz w:val="26"/>
          <w:szCs w:val="26"/>
        </w:rPr>
        <w:t>ричин выявленных отклонений;</w:t>
      </w:r>
    </w:p>
    <w:p w:rsidR="007D60D2" w:rsidRPr="00950470" w:rsidRDefault="00415DE6" w:rsidP="007D60D2">
      <w:pPr>
        <w:pStyle w:val="aff5"/>
        <w:widowControl w:val="0"/>
        <w:numPr>
          <w:ilvl w:val="0"/>
          <w:numId w:val="21"/>
        </w:numPr>
        <w:jc w:val="both"/>
        <w:rPr>
          <w:sz w:val="26"/>
          <w:szCs w:val="26"/>
        </w:rPr>
      </w:pPr>
      <w:r w:rsidRPr="00950470">
        <w:rPr>
          <w:rFonts w:ascii="Times New Roman" w:hAnsi="Times New Roman" w:cs="Times New Roman"/>
          <w:sz w:val="26"/>
          <w:szCs w:val="26"/>
        </w:rPr>
        <w:t xml:space="preserve">анализ соответствия динамики поступлений налога </w:t>
      </w:r>
      <w:r w:rsidR="002554C6">
        <w:rPr>
          <w:rFonts w:ascii="Times New Roman" w:hAnsi="Times New Roman" w:cs="Times New Roman"/>
          <w:sz w:val="26"/>
          <w:szCs w:val="26"/>
        </w:rPr>
        <w:t>н</w:t>
      </w:r>
      <w:r w:rsidRPr="00950470">
        <w:rPr>
          <w:rFonts w:ascii="Times New Roman" w:hAnsi="Times New Roman" w:cs="Times New Roman"/>
          <w:sz w:val="26"/>
          <w:szCs w:val="26"/>
        </w:rPr>
        <w:t xml:space="preserve">а доходы физических лиц динамике фонда оплаты труда на основании данных отчета об исполнении консолидированного бюджета (форма 0503317 Инструкции № 191н) и статистических данных Территориального органа Федеральной службы государственной статистики; </w:t>
      </w:r>
    </w:p>
    <w:p w:rsidR="007D60D2" w:rsidRPr="007D60D2" w:rsidRDefault="00415DE6" w:rsidP="007D60D2">
      <w:pPr>
        <w:pStyle w:val="aff5"/>
        <w:widowControl w:val="0"/>
        <w:numPr>
          <w:ilvl w:val="0"/>
          <w:numId w:val="21"/>
        </w:numPr>
        <w:jc w:val="both"/>
        <w:rPr>
          <w:rFonts w:ascii="Times New Roman" w:hAnsi="Times New Roman" w:cs="Times New Roman"/>
          <w:color w:val="FF0000"/>
          <w:sz w:val="26"/>
          <w:szCs w:val="26"/>
        </w:rPr>
      </w:pPr>
      <w:proofErr w:type="gramStart"/>
      <w:r w:rsidRPr="007D60D2">
        <w:rPr>
          <w:rFonts w:ascii="Times New Roman" w:hAnsi="Times New Roman" w:cs="Times New Roman"/>
          <w:sz w:val="26"/>
          <w:szCs w:val="26"/>
        </w:rPr>
        <w:t>сравнительный анализ поступлений доходов от продажи материальных и нематериальных активов за отчетный период с аналогичными показателями прогнозного плана приватизации имущества, находящегося в муниципальной собственности, на текущий финансовый год, проводимый с использованием данных отчета об исполнении местного бюджета, отчета об исполнении бюджета главного администратора средств местного бюджета и соответствующих аналитических форм, а также выявление причин невыполнения прогнозного плана приватизации имущества, находящегося</w:t>
      </w:r>
      <w:proofErr w:type="gramEnd"/>
      <w:r w:rsidRPr="007D60D2">
        <w:rPr>
          <w:rFonts w:ascii="Times New Roman" w:hAnsi="Times New Roman" w:cs="Times New Roman"/>
          <w:sz w:val="26"/>
          <w:szCs w:val="26"/>
        </w:rPr>
        <w:t xml:space="preserve"> в муниципальной собственности, на текущий финансовый год;</w:t>
      </w:r>
    </w:p>
    <w:p w:rsidR="007D60D2" w:rsidRPr="007D60D2" w:rsidRDefault="00415DE6" w:rsidP="007D60D2">
      <w:pPr>
        <w:pStyle w:val="aff5"/>
        <w:widowControl w:val="0"/>
        <w:numPr>
          <w:ilvl w:val="0"/>
          <w:numId w:val="21"/>
        </w:numPr>
        <w:jc w:val="both"/>
        <w:rPr>
          <w:rFonts w:ascii="Times New Roman" w:hAnsi="Times New Roman" w:cs="Times New Roman"/>
          <w:color w:val="FF0000"/>
          <w:sz w:val="26"/>
          <w:szCs w:val="26"/>
        </w:rPr>
      </w:pPr>
      <w:r w:rsidRPr="007D60D2">
        <w:rPr>
          <w:rFonts w:ascii="Times New Roman" w:hAnsi="Times New Roman" w:cs="Times New Roman"/>
          <w:sz w:val="26"/>
          <w:szCs w:val="26"/>
        </w:rPr>
        <w:t xml:space="preserve">оценку ожидаемого исполнения местного бюджета по доходам за текущий финансовый год по итогам исполнения местного бюджета за полугодие и девять месяцев текущего финансового года, анализ рисков невыполнения плановых назначений по доходам и при необходимости подготовку предложений по корректировке бюджетных назначений на текущий финансовый год по отдельным группам (видам) доходов; </w:t>
      </w:r>
    </w:p>
    <w:p w:rsidR="007D60D2" w:rsidRPr="007D60D2" w:rsidRDefault="00415DE6" w:rsidP="007D60D2">
      <w:pPr>
        <w:pStyle w:val="aff5"/>
        <w:widowControl w:val="0"/>
        <w:numPr>
          <w:ilvl w:val="0"/>
          <w:numId w:val="21"/>
        </w:numPr>
        <w:jc w:val="both"/>
        <w:rPr>
          <w:rFonts w:ascii="Times New Roman" w:hAnsi="Times New Roman" w:cs="Times New Roman"/>
          <w:color w:val="FF0000"/>
          <w:sz w:val="26"/>
          <w:szCs w:val="26"/>
        </w:rPr>
      </w:pPr>
      <w:r w:rsidRPr="007D60D2">
        <w:rPr>
          <w:rFonts w:ascii="Times New Roman" w:hAnsi="Times New Roman" w:cs="Times New Roman"/>
          <w:sz w:val="26"/>
          <w:szCs w:val="26"/>
        </w:rPr>
        <w:t>анализ реализации предложений контрольно-счетного органа по результатам проведенных контрольных и экспертно-аналитических мероприятий по вопросам поступлений доходов в местный бюджет;</w:t>
      </w:r>
    </w:p>
    <w:p w:rsidR="007D60D2" w:rsidRPr="007D60D2" w:rsidRDefault="00415DE6" w:rsidP="007D60D2">
      <w:pPr>
        <w:pStyle w:val="aff5"/>
        <w:widowControl w:val="0"/>
        <w:numPr>
          <w:ilvl w:val="0"/>
          <w:numId w:val="21"/>
        </w:numPr>
        <w:jc w:val="both"/>
        <w:rPr>
          <w:rFonts w:ascii="Times New Roman" w:hAnsi="Times New Roman" w:cs="Times New Roman"/>
          <w:color w:val="FF0000"/>
          <w:sz w:val="26"/>
          <w:szCs w:val="26"/>
        </w:rPr>
      </w:pPr>
      <w:r w:rsidRPr="007D60D2">
        <w:rPr>
          <w:rFonts w:ascii="Times New Roman" w:hAnsi="Times New Roman" w:cs="Times New Roman"/>
          <w:sz w:val="26"/>
          <w:szCs w:val="26"/>
        </w:rPr>
        <w:t xml:space="preserve">сравнительный анализ объема безвозмездных поступлений за отчетный период с плановыми бюджетными назначениями по безвозмездным поступлениям, проводимый на основании данных отчетов об исполнении бюджета главных администраторов средств местного бюджета, сведений об исполнении бюджета и соответствующих аналитических форм, а также выявление отклонений и установление причин их возникновения; </w:t>
      </w:r>
    </w:p>
    <w:p w:rsidR="00311A2D" w:rsidRPr="007D60D2" w:rsidRDefault="00415DE6" w:rsidP="007D60D2">
      <w:pPr>
        <w:pStyle w:val="aff5"/>
        <w:widowControl w:val="0"/>
        <w:numPr>
          <w:ilvl w:val="0"/>
          <w:numId w:val="21"/>
        </w:numPr>
        <w:jc w:val="both"/>
        <w:rPr>
          <w:rFonts w:ascii="Times New Roman" w:hAnsi="Times New Roman" w:cs="Times New Roman"/>
          <w:color w:val="FF0000"/>
          <w:sz w:val="26"/>
          <w:szCs w:val="26"/>
        </w:rPr>
      </w:pPr>
      <w:r w:rsidRPr="007D60D2">
        <w:rPr>
          <w:rFonts w:ascii="Times New Roman" w:hAnsi="Times New Roman" w:cs="Times New Roman"/>
          <w:sz w:val="26"/>
          <w:szCs w:val="26"/>
        </w:rPr>
        <w:t>анализ причин по безвозмездным поступлениям, предусмотренным решением о бюджете на текущий финансовый год и плановый период, но не поступившим в местный бюджет в отчетном периоде.</w:t>
      </w:r>
    </w:p>
    <w:p w:rsidR="00311A2D" w:rsidRPr="00FD723E" w:rsidRDefault="003941E8" w:rsidP="003941E8">
      <w:pPr>
        <w:widowControl w:val="0"/>
        <w:tabs>
          <w:tab w:val="left" w:pos="709"/>
          <w:tab w:val="left" w:pos="851"/>
        </w:tabs>
        <w:spacing w:before="240"/>
        <w:jc w:val="both"/>
        <w:outlineLvl w:val="1"/>
        <w:rPr>
          <w:sz w:val="26"/>
          <w:szCs w:val="26"/>
        </w:rPr>
      </w:pPr>
      <w:bookmarkStart w:id="10" w:name="__RefHeading___Toc533852229"/>
      <w:bookmarkEnd w:id="10"/>
      <w:r w:rsidRPr="00901D36">
        <w:rPr>
          <w:b/>
          <w:sz w:val="26"/>
          <w:szCs w:val="26"/>
        </w:rPr>
        <w:lastRenderedPageBreak/>
        <w:t xml:space="preserve">          </w:t>
      </w:r>
      <w:r w:rsidR="00FD723E" w:rsidRPr="00FD723E">
        <w:rPr>
          <w:b/>
          <w:sz w:val="26"/>
          <w:szCs w:val="26"/>
        </w:rPr>
        <w:t xml:space="preserve">4.2.4. </w:t>
      </w:r>
      <w:r w:rsidR="00415DE6" w:rsidRPr="00FD723E">
        <w:rPr>
          <w:b/>
          <w:sz w:val="26"/>
          <w:szCs w:val="26"/>
        </w:rPr>
        <w:t>Исполнение местного бюджета по расходам</w:t>
      </w:r>
    </w:p>
    <w:p w:rsidR="00311A2D" w:rsidRPr="007D60D2" w:rsidRDefault="00FD723E" w:rsidP="003941E8">
      <w:pPr>
        <w:widowControl w:val="0"/>
        <w:spacing w:line="276" w:lineRule="auto"/>
        <w:jc w:val="both"/>
        <w:rPr>
          <w:sz w:val="26"/>
          <w:szCs w:val="26"/>
        </w:rPr>
      </w:pPr>
      <w:r>
        <w:rPr>
          <w:sz w:val="26"/>
          <w:szCs w:val="26"/>
        </w:rPr>
        <w:t xml:space="preserve">          </w:t>
      </w:r>
      <w:r w:rsidR="00415DE6" w:rsidRPr="007D60D2">
        <w:rPr>
          <w:sz w:val="26"/>
          <w:szCs w:val="26"/>
        </w:rPr>
        <w:t xml:space="preserve">Осуществляется оперативный </w:t>
      </w:r>
      <w:r w:rsidR="00EC604F">
        <w:rPr>
          <w:sz w:val="26"/>
          <w:szCs w:val="26"/>
        </w:rPr>
        <w:t>анализ</w:t>
      </w:r>
      <w:r w:rsidR="00415DE6" w:rsidRPr="007D60D2">
        <w:rPr>
          <w:sz w:val="26"/>
          <w:szCs w:val="26"/>
        </w:rPr>
        <w:t xml:space="preserve"> исполнения местного бюджета по расходам за отчетный период, включающий:</w:t>
      </w:r>
    </w:p>
    <w:p w:rsidR="007D60D2" w:rsidRDefault="00415DE6" w:rsidP="007D60D2">
      <w:pPr>
        <w:pStyle w:val="aff5"/>
        <w:widowControl w:val="0"/>
        <w:numPr>
          <w:ilvl w:val="0"/>
          <w:numId w:val="22"/>
        </w:numPr>
        <w:jc w:val="both"/>
        <w:rPr>
          <w:rFonts w:ascii="Times New Roman" w:hAnsi="Times New Roman" w:cs="Times New Roman"/>
          <w:sz w:val="26"/>
          <w:szCs w:val="26"/>
        </w:rPr>
      </w:pPr>
      <w:proofErr w:type="gramStart"/>
      <w:r w:rsidRPr="007D60D2">
        <w:rPr>
          <w:rFonts w:ascii="Times New Roman" w:hAnsi="Times New Roman" w:cs="Times New Roman"/>
          <w:sz w:val="26"/>
          <w:szCs w:val="26"/>
        </w:rPr>
        <w:t>анализ уровня исполнения местного бюджета по расходам по разделам, подразделам бюджетной классификации за отчетный период по отношению к бюджетным назначениям, сводной бюджетной росписи и аналогичным показателями отчетного финансового года, проводимый на основании данных отчета об исполнении местного бюджета, отчетов об исполнении бюджета главного администратора средств местного бюджета, а также выявление значительных отклонений уровня исполнения местного бюджета от бюджетных назначений, утвержденных</w:t>
      </w:r>
      <w:proofErr w:type="gramEnd"/>
      <w:r w:rsidRPr="007D60D2">
        <w:rPr>
          <w:rFonts w:ascii="Times New Roman" w:hAnsi="Times New Roman" w:cs="Times New Roman"/>
          <w:sz w:val="26"/>
          <w:szCs w:val="26"/>
        </w:rPr>
        <w:t xml:space="preserve"> решением о бюджете на текущий финансовый год и плановый период от планового процента, установленного финансовым органом; </w:t>
      </w:r>
    </w:p>
    <w:p w:rsidR="007D60D2" w:rsidRDefault="00415DE6" w:rsidP="007D60D2">
      <w:pPr>
        <w:pStyle w:val="aff5"/>
        <w:widowControl w:val="0"/>
        <w:numPr>
          <w:ilvl w:val="0"/>
          <w:numId w:val="22"/>
        </w:numPr>
        <w:jc w:val="both"/>
        <w:rPr>
          <w:rFonts w:ascii="Times New Roman" w:hAnsi="Times New Roman" w:cs="Times New Roman"/>
          <w:sz w:val="26"/>
          <w:szCs w:val="26"/>
        </w:rPr>
      </w:pPr>
      <w:r w:rsidRPr="007D60D2">
        <w:rPr>
          <w:rFonts w:ascii="Times New Roman" w:hAnsi="Times New Roman" w:cs="Times New Roman"/>
          <w:sz w:val="26"/>
          <w:szCs w:val="26"/>
        </w:rPr>
        <w:t>анализ уровня исполнения местного бюджета по ведомственной структуре расходов по отношению к плановым бюджетным назначениям и сводной бюджетной росписи, проводимый на основании данных отчета об исполнении бюджета главного администратора средств местного бюджета и соответствующих аналитических форм, а также выявление отклонений уровня исполнения местного бюджета от планового процента, установленного финансовым органом</w:t>
      </w:r>
      <w:r w:rsidR="007D60D2" w:rsidRPr="007D60D2">
        <w:rPr>
          <w:rFonts w:ascii="Times New Roman" w:hAnsi="Times New Roman" w:cs="Times New Roman"/>
          <w:sz w:val="26"/>
          <w:szCs w:val="26"/>
        </w:rPr>
        <w:t>;</w:t>
      </w:r>
      <w:r w:rsidRPr="007D60D2">
        <w:rPr>
          <w:rFonts w:ascii="Times New Roman" w:hAnsi="Times New Roman" w:cs="Times New Roman"/>
          <w:sz w:val="26"/>
          <w:szCs w:val="26"/>
        </w:rPr>
        <w:t xml:space="preserve"> </w:t>
      </w:r>
    </w:p>
    <w:p w:rsidR="007D60D2" w:rsidRDefault="00415DE6" w:rsidP="007D60D2">
      <w:pPr>
        <w:pStyle w:val="aff5"/>
        <w:widowControl w:val="0"/>
        <w:numPr>
          <w:ilvl w:val="0"/>
          <w:numId w:val="22"/>
        </w:numPr>
        <w:jc w:val="both"/>
        <w:rPr>
          <w:rFonts w:ascii="Times New Roman" w:hAnsi="Times New Roman" w:cs="Times New Roman"/>
          <w:sz w:val="26"/>
          <w:szCs w:val="26"/>
        </w:rPr>
      </w:pPr>
      <w:proofErr w:type="gramStart"/>
      <w:r w:rsidRPr="007D60D2">
        <w:rPr>
          <w:rFonts w:ascii="Times New Roman" w:hAnsi="Times New Roman" w:cs="Times New Roman"/>
          <w:sz w:val="26"/>
          <w:szCs w:val="26"/>
        </w:rPr>
        <w:t>анализ обоснованности и своевременности внесения изменений в сводную бюджетную роспись в части соответствия содержания и объемов предлагаемых изменений, указанных в обращениях главных распорядителей бюджетных средств, основаниям для внесения изменений в сводную бюджетную роспись, установленным статьей 217 Бюджетного кодекса Российской Федерации и решением о бюджете на текущий финансовый год и плановый период;</w:t>
      </w:r>
      <w:proofErr w:type="gramEnd"/>
    </w:p>
    <w:p w:rsidR="00FD723E" w:rsidRDefault="00415DE6" w:rsidP="00FD723E">
      <w:pPr>
        <w:pStyle w:val="aff5"/>
        <w:widowControl w:val="0"/>
        <w:numPr>
          <w:ilvl w:val="0"/>
          <w:numId w:val="22"/>
        </w:numPr>
        <w:jc w:val="both"/>
        <w:rPr>
          <w:rFonts w:ascii="Times New Roman" w:hAnsi="Times New Roman" w:cs="Times New Roman"/>
          <w:b/>
          <w:i/>
          <w:sz w:val="26"/>
          <w:szCs w:val="26"/>
        </w:rPr>
      </w:pPr>
      <w:r w:rsidRPr="007D60D2">
        <w:rPr>
          <w:rFonts w:ascii="Times New Roman" w:hAnsi="Times New Roman" w:cs="Times New Roman"/>
          <w:b/>
          <w:i/>
          <w:sz w:val="26"/>
          <w:szCs w:val="26"/>
        </w:rPr>
        <w:t>анализ и проверка исполнения текстовых статей решения о бюджете на текущий финансовый год и плановый период в соответствии с закреплением статей решения о бюджете на текущий финансовый год и плановый период включающие:</w:t>
      </w:r>
    </w:p>
    <w:p w:rsidR="00FD723E" w:rsidRPr="00FD723E" w:rsidRDefault="00FD723E" w:rsidP="00FD723E">
      <w:pPr>
        <w:pStyle w:val="aff5"/>
        <w:widowControl w:val="0"/>
        <w:jc w:val="both"/>
        <w:rPr>
          <w:rFonts w:ascii="Times New Roman" w:hAnsi="Times New Roman" w:cs="Times New Roman"/>
          <w:sz w:val="26"/>
          <w:szCs w:val="26"/>
        </w:rPr>
      </w:pPr>
      <w:r w:rsidRPr="00FD723E">
        <w:rPr>
          <w:rFonts w:ascii="Times New Roman" w:hAnsi="Times New Roman" w:cs="Times New Roman"/>
          <w:sz w:val="26"/>
          <w:szCs w:val="26"/>
        </w:rPr>
        <w:t>1)</w:t>
      </w:r>
      <w:r>
        <w:rPr>
          <w:rFonts w:ascii="Times New Roman" w:hAnsi="Times New Roman" w:cs="Times New Roman"/>
          <w:b/>
          <w:i/>
          <w:sz w:val="26"/>
          <w:szCs w:val="26"/>
        </w:rPr>
        <w:t xml:space="preserve"> </w:t>
      </w:r>
      <w:r w:rsidR="00415DE6" w:rsidRPr="00FD723E">
        <w:rPr>
          <w:rFonts w:ascii="Times New Roman" w:hAnsi="Times New Roman" w:cs="Times New Roman"/>
          <w:sz w:val="26"/>
          <w:szCs w:val="26"/>
        </w:rPr>
        <w:t xml:space="preserve">анализ нормативных правовых актов </w:t>
      </w:r>
      <w:r w:rsidR="007D60D2" w:rsidRPr="00FD723E">
        <w:rPr>
          <w:rFonts w:ascii="Times New Roman" w:hAnsi="Times New Roman" w:cs="Times New Roman"/>
          <w:sz w:val="26"/>
          <w:szCs w:val="26"/>
        </w:rPr>
        <w:t>муниципального образования Приозерского муниципального района</w:t>
      </w:r>
      <w:r w:rsidR="00415DE6" w:rsidRPr="00FD723E">
        <w:rPr>
          <w:rFonts w:ascii="Times New Roman" w:hAnsi="Times New Roman" w:cs="Times New Roman"/>
          <w:sz w:val="26"/>
          <w:szCs w:val="26"/>
        </w:rPr>
        <w:t>, необходимых для реализации решения о бюджете на текущий ф</w:t>
      </w:r>
      <w:r w:rsidRPr="00FD723E">
        <w:rPr>
          <w:rFonts w:ascii="Times New Roman" w:hAnsi="Times New Roman" w:cs="Times New Roman"/>
          <w:sz w:val="26"/>
          <w:szCs w:val="26"/>
        </w:rPr>
        <w:t xml:space="preserve">инансовый год и плановый период; </w:t>
      </w:r>
    </w:p>
    <w:p w:rsidR="00311A2D" w:rsidRPr="00FD723E" w:rsidRDefault="00FD723E" w:rsidP="00FD723E">
      <w:pPr>
        <w:pStyle w:val="aff5"/>
        <w:widowControl w:val="0"/>
        <w:jc w:val="both"/>
        <w:rPr>
          <w:rFonts w:ascii="Times New Roman" w:hAnsi="Times New Roman" w:cs="Times New Roman"/>
          <w:b/>
          <w:i/>
          <w:sz w:val="26"/>
          <w:szCs w:val="26"/>
        </w:rPr>
      </w:pPr>
      <w:r w:rsidRPr="00FD723E">
        <w:rPr>
          <w:rFonts w:ascii="Times New Roman" w:hAnsi="Times New Roman" w:cs="Times New Roman"/>
          <w:sz w:val="26"/>
          <w:szCs w:val="26"/>
        </w:rPr>
        <w:t>2)</w:t>
      </w:r>
      <w:r>
        <w:rPr>
          <w:rFonts w:ascii="Times New Roman" w:hAnsi="Times New Roman" w:cs="Times New Roman"/>
          <w:sz w:val="26"/>
          <w:szCs w:val="26"/>
        </w:rPr>
        <w:t xml:space="preserve"> </w:t>
      </w:r>
      <w:r w:rsidR="00415DE6" w:rsidRPr="00FD723E">
        <w:rPr>
          <w:rFonts w:ascii="Times New Roman" w:hAnsi="Times New Roman" w:cs="Times New Roman"/>
          <w:sz w:val="26"/>
          <w:szCs w:val="26"/>
        </w:rPr>
        <w:t xml:space="preserve">анализ реализации представлений (предписаний) контрольно-счетного органа по результатам проведенных (проводимых) контрольных мероприятий по вопросам, связанным с исполнением бюджета местного бюджета по расходам в текущем финансовом году.  </w:t>
      </w:r>
    </w:p>
    <w:p w:rsidR="00311A2D" w:rsidRPr="007D60D2" w:rsidRDefault="00FD723E" w:rsidP="003941E8">
      <w:pPr>
        <w:widowControl w:val="0"/>
        <w:tabs>
          <w:tab w:val="left" w:pos="709"/>
          <w:tab w:val="left" w:pos="851"/>
        </w:tabs>
        <w:spacing w:before="240" w:after="120" w:line="276" w:lineRule="auto"/>
        <w:contextualSpacing/>
        <w:jc w:val="both"/>
        <w:outlineLvl w:val="1"/>
        <w:rPr>
          <w:b/>
          <w:sz w:val="26"/>
          <w:szCs w:val="26"/>
        </w:rPr>
      </w:pPr>
      <w:r>
        <w:rPr>
          <w:b/>
          <w:sz w:val="26"/>
          <w:szCs w:val="26"/>
        </w:rPr>
        <w:t xml:space="preserve">          </w:t>
      </w:r>
      <w:r w:rsidRPr="00FD723E">
        <w:rPr>
          <w:b/>
          <w:sz w:val="26"/>
          <w:szCs w:val="26"/>
        </w:rPr>
        <w:t xml:space="preserve">4.2.5. </w:t>
      </w:r>
      <w:r w:rsidR="00415DE6" w:rsidRPr="00FD723E">
        <w:rPr>
          <w:b/>
          <w:sz w:val="26"/>
          <w:szCs w:val="26"/>
        </w:rPr>
        <w:t>Исполнение</w:t>
      </w:r>
      <w:r w:rsidR="00415DE6" w:rsidRPr="007D60D2">
        <w:rPr>
          <w:b/>
          <w:sz w:val="26"/>
          <w:szCs w:val="26"/>
        </w:rPr>
        <w:t xml:space="preserve"> местного бюджета по расходам, предусмотренным на реализацию муниципальных программ </w:t>
      </w:r>
      <w:bookmarkStart w:id="11" w:name="__RefHeading___Toc533852230"/>
      <w:r w:rsidR="00415DE6" w:rsidRPr="007D60D2">
        <w:rPr>
          <w:b/>
          <w:sz w:val="26"/>
          <w:szCs w:val="26"/>
        </w:rPr>
        <w:t>и непрограммным направлениям деятельности</w:t>
      </w:r>
      <w:bookmarkEnd w:id="11"/>
    </w:p>
    <w:p w:rsidR="00311A2D" w:rsidRPr="007D60D2" w:rsidRDefault="00FD723E" w:rsidP="003941E8">
      <w:pPr>
        <w:widowControl w:val="0"/>
        <w:tabs>
          <w:tab w:val="left" w:pos="709"/>
        </w:tabs>
        <w:spacing w:line="276" w:lineRule="auto"/>
        <w:jc w:val="both"/>
        <w:rPr>
          <w:sz w:val="26"/>
          <w:szCs w:val="26"/>
        </w:rPr>
      </w:pPr>
      <w:r>
        <w:rPr>
          <w:sz w:val="26"/>
          <w:szCs w:val="26"/>
        </w:rPr>
        <w:t xml:space="preserve">          </w:t>
      </w:r>
      <w:r w:rsidR="00415DE6" w:rsidRPr="007D60D2">
        <w:rPr>
          <w:sz w:val="26"/>
          <w:szCs w:val="26"/>
        </w:rPr>
        <w:t xml:space="preserve">Осуществляются анализ и проверка исполнения местного бюджета по расходам на реализацию муниципальных программ и непрограммным направления </w:t>
      </w:r>
      <w:r w:rsidR="00415DE6" w:rsidRPr="007D60D2">
        <w:rPr>
          <w:sz w:val="26"/>
          <w:szCs w:val="26"/>
        </w:rPr>
        <w:lastRenderedPageBreak/>
        <w:t>деятельности, включающие:</w:t>
      </w:r>
    </w:p>
    <w:p w:rsidR="00204735" w:rsidRPr="00204735" w:rsidRDefault="00415DE6" w:rsidP="00204735">
      <w:pPr>
        <w:pStyle w:val="aff5"/>
        <w:widowControl w:val="0"/>
        <w:numPr>
          <w:ilvl w:val="0"/>
          <w:numId w:val="23"/>
        </w:numPr>
        <w:jc w:val="both"/>
        <w:rPr>
          <w:rFonts w:ascii="Times New Roman" w:hAnsi="Times New Roman" w:cs="Times New Roman"/>
          <w:sz w:val="26"/>
          <w:szCs w:val="26"/>
        </w:rPr>
      </w:pPr>
      <w:r w:rsidRPr="00204735">
        <w:rPr>
          <w:rFonts w:ascii="Times New Roman" w:hAnsi="Times New Roman" w:cs="Times New Roman"/>
          <w:sz w:val="26"/>
          <w:szCs w:val="26"/>
        </w:rPr>
        <w:t xml:space="preserve">анализ уровня исполнения расходов на реализацию мероприятий муниципальных программ в отчетном периоде по отношению к плановым бюджетным назначениям и сводной бюджетной росписи, а также по сравнению с аналогичным периодом отчетного финансового года; </w:t>
      </w:r>
    </w:p>
    <w:p w:rsidR="00204735" w:rsidRPr="00204735" w:rsidRDefault="00415DE6" w:rsidP="00204735">
      <w:pPr>
        <w:pStyle w:val="aff5"/>
        <w:widowControl w:val="0"/>
        <w:numPr>
          <w:ilvl w:val="0"/>
          <w:numId w:val="23"/>
        </w:numPr>
        <w:jc w:val="both"/>
        <w:rPr>
          <w:sz w:val="26"/>
          <w:szCs w:val="26"/>
        </w:rPr>
      </w:pPr>
      <w:proofErr w:type="gramStart"/>
      <w:r w:rsidRPr="00204735">
        <w:rPr>
          <w:rFonts w:ascii="Times New Roman" w:hAnsi="Times New Roman" w:cs="Times New Roman"/>
          <w:sz w:val="26"/>
          <w:szCs w:val="26"/>
        </w:rPr>
        <w:t xml:space="preserve">анализ исполнения местного бюджета по расходам на реализацию муниципальных программ по основным мероприятиям, стандартным процедурам и срокам, обеспечивающих выполнение мероприятия, установленным в муниципальных программах, проводимый на основании данных отчета об исполнении местного бюджета, отчетов об исполнении бюджета главных администраторов средств местного бюджета, сводной бюджетной росписи,  реестра расходных обязательств муниципального образования и данных соответствующих аналитических форм; </w:t>
      </w:r>
      <w:proofErr w:type="gramEnd"/>
    </w:p>
    <w:p w:rsidR="00204735" w:rsidRPr="00204735" w:rsidRDefault="00415DE6" w:rsidP="00204735">
      <w:pPr>
        <w:pStyle w:val="aff5"/>
        <w:widowControl w:val="0"/>
        <w:numPr>
          <w:ilvl w:val="0"/>
          <w:numId w:val="23"/>
        </w:numPr>
        <w:jc w:val="both"/>
        <w:rPr>
          <w:sz w:val="26"/>
          <w:szCs w:val="26"/>
        </w:rPr>
      </w:pPr>
      <w:r w:rsidRPr="00204735">
        <w:rPr>
          <w:rFonts w:ascii="Times New Roman" w:hAnsi="Times New Roman" w:cs="Times New Roman"/>
          <w:sz w:val="26"/>
          <w:szCs w:val="26"/>
        </w:rPr>
        <w:t xml:space="preserve">выявление значительных отклонений уровня освоения средств местного бюджета, предусмотренных на реализацию отдельных мероприятий муниципальных программ решением о бюджете на текущий финансовый год и плановый период, от планового процента, установленного финансовым органом, в разрезе ответственных за выполнение мероприятий муниципальных программ (подпрограмм)), установление причин их возникновения; </w:t>
      </w:r>
    </w:p>
    <w:p w:rsidR="00204735" w:rsidRPr="00204735" w:rsidRDefault="00415DE6" w:rsidP="00204735">
      <w:pPr>
        <w:pStyle w:val="aff5"/>
        <w:widowControl w:val="0"/>
        <w:numPr>
          <w:ilvl w:val="0"/>
          <w:numId w:val="23"/>
        </w:numPr>
        <w:jc w:val="both"/>
        <w:rPr>
          <w:sz w:val="26"/>
          <w:szCs w:val="26"/>
        </w:rPr>
      </w:pPr>
      <w:r w:rsidRPr="00204735">
        <w:rPr>
          <w:rFonts w:ascii="Times New Roman" w:hAnsi="Times New Roman" w:cs="Times New Roman"/>
          <w:sz w:val="26"/>
          <w:szCs w:val="26"/>
          <w:lang w:eastAsia="en-US"/>
        </w:rPr>
        <w:t xml:space="preserve">анализ уровня достижения целевых значений показателей, определенных в </w:t>
      </w:r>
      <w:r w:rsidRPr="00204735">
        <w:rPr>
          <w:rFonts w:ascii="Times New Roman" w:hAnsi="Times New Roman" w:cs="Times New Roman"/>
          <w:sz w:val="26"/>
          <w:szCs w:val="26"/>
        </w:rPr>
        <w:t xml:space="preserve">указах Президента Российской Федерации, программных обращениях </w:t>
      </w:r>
      <w:r w:rsidRPr="00204735">
        <w:rPr>
          <w:rFonts w:ascii="Times New Roman" w:hAnsi="Times New Roman" w:cs="Times New Roman"/>
          <w:sz w:val="26"/>
          <w:szCs w:val="26"/>
          <w:lang w:eastAsia="en-US"/>
        </w:rPr>
        <w:t xml:space="preserve">Губернатора </w:t>
      </w:r>
      <w:r w:rsidR="00204735">
        <w:rPr>
          <w:rFonts w:ascii="Times New Roman" w:hAnsi="Times New Roman" w:cs="Times New Roman"/>
          <w:sz w:val="26"/>
          <w:szCs w:val="26"/>
          <w:lang w:eastAsia="en-US"/>
        </w:rPr>
        <w:t>Ленинградской области</w:t>
      </w:r>
      <w:r w:rsidRPr="00204735">
        <w:rPr>
          <w:rFonts w:ascii="Times New Roman" w:hAnsi="Times New Roman" w:cs="Times New Roman"/>
          <w:sz w:val="26"/>
          <w:szCs w:val="26"/>
          <w:lang w:eastAsia="en-US"/>
        </w:rPr>
        <w:t xml:space="preserve">, реализуемых в рамках мероприятий </w:t>
      </w:r>
      <w:r w:rsidR="00204735">
        <w:rPr>
          <w:rFonts w:ascii="Times New Roman" w:hAnsi="Times New Roman" w:cs="Times New Roman"/>
          <w:sz w:val="26"/>
          <w:szCs w:val="26"/>
          <w:lang w:eastAsia="en-US"/>
        </w:rPr>
        <w:t>муниципальных программ (подпрограмм)</w:t>
      </w:r>
      <w:r w:rsidRPr="00204735">
        <w:rPr>
          <w:rFonts w:ascii="Times New Roman" w:hAnsi="Times New Roman" w:cs="Times New Roman"/>
          <w:sz w:val="26"/>
          <w:szCs w:val="26"/>
          <w:lang w:eastAsia="en-US"/>
        </w:rPr>
        <w:t>;</w:t>
      </w:r>
    </w:p>
    <w:p w:rsidR="00204735" w:rsidRPr="00204735" w:rsidRDefault="00415DE6" w:rsidP="00204735">
      <w:pPr>
        <w:pStyle w:val="aff5"/>
        <w:widowControl w:val="0"/>
        <w:numPr>
          <w:ilvl w:val="0"/>
          <w:numId w:val="23"/>
        </w:numPr>
        <w:jc w:val="both"/>
        <w:rPr>
          <w:sz w:val="26"/>
          <w:szCs w:val="26"/>
        </w:rPr>
      </w:pPr>
      <w:r w:rsidRPr="00204735">
        <w:rPr>
          <w:rFonts w:ascii="Times New Roman" w:hAnsi="Times New Roman" w:cs="Times New Roman"/>
          <w:sz w:val="26"/>
          <w:szCs w:val="26"/>
        </w:rPr>
        <w:t>анализ исполнения</w:t>
      </w:r>
      <w:r w:rsidR="00204735">
        <w:rPr>
          <w:rFonts w:ascii="Times New Roman" w:hAnsi="Times New Roman" w:cs="Times New Roman"/>
          <w:sz w:val="26"/>
          <w:szCs w:val="26"/>
        </w:rPr>
        <w:t xml:space="preserve"> местного бюджета, не включенный</w:t>
      </w:r>
      <w:r w:rsidRPr="00204735">
        <w:rPr>
          <w:rFonts w:ascii="Times New Roman" w:hAnsi="Times New Roman" w:cs="Times New Roman"/>
          <w:sz w:val="26"/>
          <w:szCs w:val="26"/>
        </w:rPr>
        <w:t xml:space="preserve"> в муниципальные программы (непрограммные расходы), проводимый на основании данных отчета об исполнении местного бюджета, отчетов об исполнении бюджета главных администраторов средств местного бюджета, сводной бюджетной росписи, реестра расходных обязательств муниципального образования, данных соответствующих аналитических форм, а также выявление отклонений и установление причин их возникновения;</w:t>
      </w:r>
    </w:p>
    <w:p w:rsidR="00204735" w:rsidRPr="00204735" w:rsidRDefault="00415DE6" w:rsidP="00204735">
      <w:pPr>
        <w:pStyle w:val="aff5"/>
        <w:widowControl w:val="0"/>
        <w:numPr>
          <w:ilvl w:val="0"/>
          <w:numId w:val="23"/>
        </w:numPr>
        <w:jc w:val="both"/>
        <w:rPr>
          <w:b/>
          <w:i/>
          <w:sz w:val="26"/>
          <w:szCs w:val="26"/>
        </w:rPr>
      </w:pPr>
      <w:r w:rsidRPr="00204735">
        <w:rPr>
          <w:rFonts w:ascii="Times New Roman" w:hAnsi="Times New Roman" w:cs="Times New Roman"/>
          <w:b/>
          <w:i/>
          <w:sz w:val="26"/>
          <w:szCs w:val="26"/>
        </w:rPr>
        <w:t>проверку использования в текущем финансовом году средств местного бюджета, предоставленных на реализацию муниципальных программ (подпрограмм), предусматривающую, в том числе:</w:t>
      </w:r>
    </w:p>
    <w:p w:rsidR="00204735" w:rsidRPr="00204735" w:rsidRDefault="00FD723E" w:rsidP="00FD723E">
      <w:pPr>
        <w:pStyle w:val="aff5"/>
        <w:widowControl w:val="0"/>
        <w:jc w:val="both"/>
        <w:rPr>
          <w:b/>
          <w:i/>
          <w:sz w:val="26"/>
          <w:szCs w:val="26"/>
        </w:rPr>
      </w:pPr>
      <w:r>
        <w:rPr>
          <w:rFonts w:ascii="Times New Roman" w:hAnsi="Times New Roman" w:cs="Times New Roman"/>
          <w:sz w:val="26"/>
          <w:szCs w:val="26"/>
        </w:rPr>
        <w:t xml:space="preserve">1) </w:t>
      </w:r>
      <w:r w:rsidR="00415DE6" w:rsidRPr="00204735">
        <w:rPr>
          <w:rFonts w:ascii="Times New Roman" w:hAnsi="Times New Roman" w:cs="Times New Roman"/>
          <w:sz w:val="26"/>
          <w:szCs w:val="26"/>
        </w:rPr>
        <w:t>оценку степени достижения целей и решения задач соответс</w:t>
      </w:r>
      <w:r w:rsidR="00204735">
        <w:rPr>
          <w:rFonts w:ascii="Times New Roman" w:hAnsi="Times New Roman" w:cs="Times New Roman"/>
          <w:sz w:val="26"/>
          <w:szCs w:val="26"/>
        </w:rPr>
        <w:t>твующей муниципальной программы;</w:t>
      </w:r>
    </w:p>
    <w:p w:rsidR="00204735" w:rsidRPr="00204735" w:rsidRDefault="00FD723E" w:rsidP="00FD723E">
      <w:pPr>
        <w:pStyle w:val="aff5"/>
        <w:widowControl w:val="0"/>
        <w:jc w:val="both"/>
        <w:rPr>
          <w:b/>
          <w:i/>
          <w:sz w:val="26"/>
          <w:szCs w:val="26"/>
        </w:rPr>
      </w:pPr>
      <w:r>
        <w:rPr>
          <w:rFonts w:ascii="Times New Roman" w:hAnsi="Times New Roman" w:cs="Times New Roman"/>
          <w:sz w:val="26"/>
          <w:szCs w:val="26"/>
        </w:rPr>
        <w:t xml:space="preserve">2) </w:t>
      </w:r>
      <w:r w:rsidR="00415DE6" w:rsidRPr="00204735">
        <w:rPr>
          <w:rFonts w:ascii="Times New Roman" w:hAnsi="Times New Roman" w:cs="Times New Roman"/>
          <w:sz w:val="26"/>
          <w:szCs w:val="26"/>
        </w:rPr>
        <w:t>оценку степени достижения целей и решения задач подпрограмм и/ или отдельных мероприятий, вхо</w:t>
      </w:r>
      <w:r w:rsidR="00204735">
        <w:rPr>
          <w:rFonts w:ascii="Times New Roman" w:hAnsi="Times New Roman" w:cs="Times New Roman"/>
          <w:sz w:val="26"/>
          <w:szCs w:val="26"/>
        </w:rPr>
        <w:t>дящих в муниципальную программу;</w:t>
      </w:r>
    </w:p>
    <w:p w:rsidR="00204735" w:rsidRPr="00204735" w:rsidRDefault="00FD723E" w:rsidP="00FD723E">
      <w:pPr>
        <w:pStyle w:val="aff5"/>
        <w:widowControl w:val="0"/>
        <w:jc w:val="both"/>
        <w:rPr>
          <w:b/>
          <w:i/>
          <w:sz w:val="26"/>
          <w:szCs w:val="26"/>
        </w:rPr>
      </w:pPr>
      <w:r>
        <w:rPr>
          <w:rFonts w:ascii="Times New Roman" w:hAnsi="Times New Roman" w:cs="Times New Roman"/>
          <w:sz w:val="26"/>
          <w:szCs w:val="26"/>
        </w:rPr>
        <w:t xml:space="preserve">3) </w:t>
      </w:r>
      <w:r w:rsidR="00415DE6" w:rsidRPr="00204735">
        <w:rPr>
          <w:rFonts w:ascii="Times New Roman" w:hAnsi="Times New Roman" w:cs="Times New Roman"/>
          <w:sz w:val="26"/>
          <w:szCs w:val="26"/>
        </w:rPr>
        <w:t>оценку степени реализации основных мероприятий и достижения ожидаемых непосредств</w:t>
      </w:r>
      <w:r w:rsidR="00204735">
        <w:rPr>
          <w:rFonts w:ascii="Times New Roman" w:hAnsi="Times New Roman" w:cs="Times New Roman"/>
          <w:sz w:val="26"/>
          <w:szCs w:val="26"/>
        </w:rPr>
        <w:t>енных результатов их реализации;</w:t>
      </w:r>
    </w:p>
    <w:p w:rsidR="00311A2D" w:rsidRPr="00204735" w:rsidRDefault="00FD723E" w:rsidP="00FD723E">
      <w:pPr>
        <w:pStyle w:val="aff5"/>
        <w:widowControl w:val="0"/>
        <w:jc w:val="both"/>
        <w:rPr>
          <w:b/>
          <w:i/>
          <w:sz w:val="26"/>
          <w:szCs w:val="26"/>
        </w:rPr>
      </w:pPr>
      <w:r>
        <w:rPr>
          <w:rFonts w:ascii="Times New Roman" w:hAnsi="Times New Roman" w:cs="Times New Roman"/>
          <w:sz w:val="26"/>
          <w:szCs w:val="26"/>
        </w:rPr>
        <w:t xml:space="preserve">4) </w:t>
      </w:r>
      <w:r w:rsidR="00415DE6" w:rsidRPr="00204735">
        <w:rPr>
          <w:rFonts w:ascii="Times New Roman" w:hAnsi="Times New Roman" w:cs="Times New Roman"/>
          <w:sz w:val="26"/>
          <w:szCs w:val="26"/>
        </w:rPr>
        <w:t>анализ результатов проведения конкурсов и аукционов на заключение муниципальных контрактов с учетом полученной экономии при их проведении.</w:t>
      </w:r>
    </w:p>
    <w:p w:rsidR="00311A2D" w:rsidRPr="007D60D2" w:rsidRDefault="00FD723E" w:rsidP="00FD723E">
      <w:pPr>
        <w:widowControl w:val="0"/>
        <w:spacing w:before="240" w:after="120" w:line="276" w:lineRule="auto"/>
        <w:ind w:left="708"/>
        <w:contextualSpacing/>
        <w:jc w:val="both"/>
        <w:outlineLvl w:val="1"/>
        <w:rPr>
          <w:sz w:val="26"/>
          <w:szCs w:val="26"/>
        </w:rPr>
      </w:pPr>
      <w:bookmarkStart w:id="12" w:name="__RefHeading___Toc533852231"/>
      <w:bookmarkEnd w:id="12"/>
      <w:r>
        <w:rPr>
          <w:b/>
          <w:sz w:val="26"/>
          <w:szCs w:val="26"/>
        </w:rPr>
        <w:lastRenderedPageBreak/>
        <w:t xml:space="preserve">4.2.6. </w:t>
      </w:r>
      <w:r w:rsidR="00415DE6" w:rsidRPr="007D60D2">
        <w:rPr>
          <w:b/>
          <w:sz w:val="26"/>
          <w:szCs w:val="26"/>
        </w:rPr>
        <w:t>Исполнение местного бюджета по контрактуемым видам расходов</w:t>
      </w:r>
    </w:p>
    <w:p w:rsidR="00311A2D" w:rsidRPr="007D60D2" w:rsidRDefault="003941E8" w:rsidP="003941E8">
      <w:pPr>
        <w:tabs>
          <w:tab w:val="left" w:pos="709"/>
        </w:tabs>
        <w:spacing w:line="276" w:lineRule="auto"/>
        <w:ind w:firstLine="540"/>
        <w:jc w:val="both"/>
        <w:rPr>
          <w:sz w:val="26"/>
          <w:szCs w:val="26"/>
        </w:rPr>
      </w:pPr>
      <w:r w:rsidRPr="003941E8">
        <w:rPr>
          <w:sz w:val="26"/>
          <w:szCs w:val="26"/>
        </w:rPr>
        <w:t xml:space="preserve">   </w:t>
      </w:r>
      <w:proofErr w:type="gramStart"/>
      <w:r w:rsidR="00415DE6" w:rsidRPr="007D60D2">
        <w:rPr>
          <w:sz w:val="26"/>
          <w:szCs w:val="26"/>
        </w:rPr>
        <w:t>Осуществляется анализ исполнения бюджета местного бюджета) по контрактуемым видам расходов, проводимый на основании соответствующих аналитических форм, информации, размещенной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с учетом информации, полученной в ходе проведения контрольных мероприятий, включающий:</w:t>
      </w:r>
      <w:proofErr w:type="gramEnd"/>
    </w:p>
    <w:p w:rsidR="00204735" w:rsidRPr="00204735" w:rsidRDefault="00415DE6" w:rsidP="00204735">
      <w:pPr>
        <w:pStyle w:val="aff5"/>
        <w:numPr>
          <w:ilvl w:val="0"/>
          <w:numId w:val="24"/>
        </w:numPr>
        <w:jc w:val="both"/>
        <w:rPr>
          <w:rFonts w:ascii="Times New Roman" w:hAnsi="Times New Roman" w:cs="Times New Roman"/>
          <w:sz w:val="26"/>
          <w:szCs w:val="26"/>
        </w:rPr>
      </w:pPr>
      <w:r w:rsidRPr="00204735">
        <w:rPr>
          <w:rFonts w:ascii="Times New Roman" w:hAnsi="Times New Roman" w:cs="Times New Roman"/>
          <w:sz w:val="26"/>
          <w:szCs w:val="26"/>
          <w:lang w:eastAsia="en-US"/>
        </w:rPr>
        <w:t xml:space="preserve">анализ соотношения объема непринятых на учет бюджетных обязательств и бюджетных ассигнований, утвержденных сводной бюджетной росписью, выявление причин </w:t>
      </w:r>
      <w:proofErr w:type="spellStart"/>
      <w:r w:rsidRPr="00204735">
        <w:rPr>
          <w:rFonts w:ascii="Times New Roman" w:hAnsi="Times New Roman" w:cs="Times New Roman"/>
          <w:sz w:val="26"/>
          <w:szCs w:val="26"/>
          <w:lang w:eastAsia="en-US"/>
        </w:rPr>
        <w:t>неосвоения</w:t>
      </w:r>
      <w:proofErr w:type="spellEnd"/>
      <w:r w:rsidRPr="00204735">
        <w:rPr>
          <w:rFonts w:ascii="Times New Roman" w:hAnsi="Times New Roman" w:cs="Times New Roman"/>
          <w:sz w:val="26"/>
          <w:szCs w:val="26"/>
          <w:lang w:eastAsia="en-US"/>
        </w:rPr>
        <w:t xml:space="preserve"> </w:t>
      </w:r>
      <w:r w:rsidR="00FD723E">
        <w:rPr>
          <w:rFonts w:ascii="Times New Roman" w:hAnsi="Times New Roman" w:cs="Times New Roman"/>
          <w:sz w:val="26"/>
          <w:szCs w:val="26"/>
          <w:lang w:eastAsia="en-US"/>
        </w:rPr>
        <w:t xml:space="preserve">бюджетных </w:t>
      </w:r>
      <w:r w:rsidRPr="00204735">
        <w:rPr>
          <w:rFonts w:ascii="Times New Roman" w:hAnsi="Times New Roman" w:cs="Times New Roman"/>
          <w:sz w:val="26"/>
          <w:szCs w:val="26"/>
          <w:lang w:eastAsia="en-US"/>
        </w:rPr>
        <w:t xml:space="preserve">средств </w:t>
      </w:r>
      <w:r w:rsidRPr="00204735">
        <w:rPr>
          <w:rFonts w:ascii="Times New Roman" w:hAnsi="Times New Roman" w:cs="Times New Roman"/>
          <w:sz w:val="26"/>
          <w:szCs w:val="26"/>
          <w:shd w:val="clear" w:color="auto" w:fill="FFFFFF"/>
          <w:lang w:eastAsia="en-US"/>
        </w:rPr>
        <w:t>по контрактуемым видам расходов;</w:t>
      </w:r>
    </w:p>
    <w:p w:rsidR="00204735" w:rsidRDefault="00415DE6" w:rsidP="00204735">
      <w:pPr>
        <w:pStyle w:val="aff5"/>
        <w:numPr>
          <w:ilvl w:val="0"/>
          <w:numId w:val="24"/>
        </w:numPr>
        <w:jc w:val="both"/>
        <w:rPr>
          <w:rFonts w:ascii="Times New Roman" w:hAnsi="Times New Roman" w:cs="Times New Roman"/>
          <w:sz w:val="26"/>
          <w:szCs w:val="26"/>
        </w:rPr>
      </w:pPr>
      <w:r w:rsidRPr="00204735">
        <w:rPr>
          <w:rFonts w:ascii="Times New Roman" w:hAnsi="Times New Roman" w:cs="Times New Roman"/>
          <w:sz w:val="26"/>
          <w:szCs w:val="26"/>
        </w:rPr>
        <w:t>анализ изменения дебиторской и кредиторской задолженности по закупкам первого уровня (муниципальным контрактам), заключенным главными распорядителями средств местного бюджета, по состоянию на 01 января текущего финансового года, проводимый на основании данных соответствующих аналитических форм, анализ причин ее образования;</w:t>
      </w:r>
    </w:p>
    <w:p w:rsidR="00204735" w:rsidRPr="00FD723E" w:rsidRDefault="00415DE6" w:rsidP="00204735">
      <w:pPr>
        <w:pStyle w:val="aff5"/>
        <w:numPr>
          <w:ilvl w:val="0"/>
          <w:numId w:val="24"/>
        </w:numPr>
        <w:jc w:val="both"/>
        <w:rPr>
          <w:rFonts w:ascii="Times New Roman" w:hAnsi="Times New Roman" w:cs="Times New Roman"/>
          <w:b/>
          <w:i/>
          <w:sz w:val="26"/>
          <w:szCs w:val="26"/>
        </w:rPr>
      </w:pPr>
      <w:r w:rsidRPr="00FD723E">
        <w:rPr>
          <w:rFonts w:ascii="Times New Roman" w:hAnsi="Times New Roman" w:cs="Times New Roman"/>
          <w:b/>
          <w:i/>
          <w:sz w:val="26"/>
          <w:szCs w:val="26"/>
          <w:lang w:eastAsia="en-US"/>
        </w:rPr>
        <w:t>анализ бюджетных ассигнований, предусмотренных на финансовое обеспечение:</w:t>
      </w:r>
    </w:p>
    <w:p w:rsidR="00204735" w:rsidRDefault="00FD723E" w:rsidP="00FD723E">
      <w:pPr>
        <w:pStyle w:val="aff5"/>
        <w:jc w:val="both"/>
        <w:rPr>
          <w:rFonts w:ascii="Times New Roman" w:hAnsi="Times New Roman" w:cs="Times New Roman"/>
          <w:sz w:val="26"/>
          <w:szCs w:val="26"/>
        </w:rPr>
      </w:pPr>
      <w:r>
        <w:rPr>
          <w:rFonts w:ascii="Times New Roman" w:hAnsi="Times New Roman" w:cs="Times New Roman"/>
          <w:sz w:val="26"/>
          <w:szCs w:val="26"/>
        </w:rPr>
        <w:t xml:space="preserve">1) </w:t>
      </w:r>
      <w:r w:rsidR="00415DE6" w:rsidRPr="00204735">
        <w:rPr>
          <w:rFonts w:ascii="Times New Roman" w:hAnsi="Times New Roman" w:cs="Times New Roman"/>
          <w:sz w:val="26"/>
          <w:szCs w:val="26"/>
        </w:rPr>
        <w:t>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w:t>
      </w:r>
      <w:r w:rsidR="00415DE6" w:rsidRPr="00204735">
        <w:rPr>
          <w:rFonts w:ascii="Times New Roman" w:hAnsi="Times New Roman" w:cs="Times New Roman"/>
          <w:i/>
          <w:sz w:val="26"/>
          <w:szCs w:val="26"/>
        </w:rPr>
        <w:t xml:space="preserve"> </w:t>
      </w:r>
      <w:r w:rsidR="00415DE6" w:rsidRPr="00204735">
        <w:rPr>
          <w:rFonts w:ascii="Times New Roman" w:hAnsi="Times New Roman" w:cs="Times New Roman"/>
          <w:sz w:val="26"/>
          <w:szCs w:val="26"/>
        </w:rPr>
        <w:t xml:space="preserve">недвижимого имущества, приобретаемых в муниципальную собственность; </w:t>
      </w:r>
    </w:p>
    <w:p w:rsidR="00311A2D" w:rsidRPr="00FD723E" w:rsidRDefault="00FD723E" w:rsidP="00FD723E">
      <w:pPr>
        <w:pStyle w:val="aff5"/>
        <w:jc w:val="both"/>
        <w:rPr>
          <w:rFonts w:ascii="Times New Roman" w:hAnsi="Times New Roman" w:cs="Times New Roman"/>
          <w:sz w:val="26"/>
          <w:szCs w:val="26"/>
        </w:rPr>
      </w:pPr>
      <w:r>
        <w:rPr>
          <w:rFonts w:ascii="Times New Roman" w:hAnsi="Times New Roman" w:cs="Times New Roman"/>
          <w:sz w:val="26"/>
          <w:szCs w:val="26"/>
        </w:rPr>
        <w:t xml:space="preserve">2) </w:t>
      </w:r>
      <w:r w:rsidR="00415DE6" w:rsidRPr="00204735">
        <w:rPr>
          <w:rFonts w:ascii="Times New Roman" w:hAnsi="Times New Roman" w:cs="Times New Roman"/>
          <w:sz w:val="26"/>
          <w:szCs w:val="26"/>
        </w:rPr>
        <w:t>соглашений о предоставлении субсидий на осуществление капитальных вложений в объекты капитального строительства муниципальным бюджетным и автономным учреждениям, муниципальным унитарным п</w:t>
      </w:r>
      <w:r>
        <w:rPr>
          <w:rFonts w:ascii="Times New Roman" w:hAnsi="Times New Roman" w:cs="Times New Roman"/>
          <w:sz w:val="26"/>
          <w:szCs w:val="26"/>
        </w:rPr>
        <w:t>редприятиям.</w:t>
      </w:r>
    </w:p>
    <w:p w:rsidR="00311A2D" w:rsidRPr="007D60D2" w:rsidRDefault="003941E8" w:rsidP="003941E8">
      <w:pPr>
        <w:widowControl w:val="0"/>
        <w:tabs>
          <w:tab w:val="left" w:pos="709"/>
          <w:tab w:val="left" w:pos="851"/>
        </w:tabs>
        <w:spacing w:before="240" w:after="120" w:line="276" w:lineRule="auto"/>
        <w:contextualSpacing/>
        <w:jc w:val="both"/>
        <w:outlineLvl w:val="1"/>
        <w:rPr>
          <w:sz w:val="26"/>
          <w:szCs w:val="26"/>
        </w:rPr>
      </w:pPr>
      <w:bookmarkStart w:id="13" w:name="__RefHeading___Toc533852232"/>
      <w:bookmarkEnd w:id="13"/>
      <w:r w:rsidRPr="00901D36">
        <w:rPr>
          <w:b/>
          <w:sz w:val="26"/>
          <w:szCs w:val="26"/>
        </w:rPr>
        <w:t xml:space="preserve">          </w:t>
      </w:r>
      <w:r w:rsidR="00FD723E">
        <w:rPr>
          <w:b/>
          <w:sz w:val="26"/>
          <w:szCs w:val="26"/>
        </w:rPr>
        <w:t xml:space="preserve">4.2.7. </w:t>
      </w:r>
      <w:r w:rsidR="00415DE6" w:rsidRPr="007D60D2">
        <w:rPr>
          <w:b/>
          <w:sz w:val="26"/>
          <w:szCs w:val="26"/>
        </w:rPr>
        <w:t>Исполнение местного бюджета по расходам, предусмотренным на осуществление бюджетных инвестиций</w:t>
      </w:r>
    </w:p>
    <w:p w:rsidR="00311A2D" w:rsidRPr="007D60D2" w:rsidRDefault="003941E8" w:rsidP="003941E8">
      <w:pPr>
        <w:widowControl w:val="0"/>
        <w:tabs>
          <w:tab w:val="left" w:pos="1985"/>
        </w:tabs>
        <w:spacing w:line="276" w:lineRule="auto"/>
        <w:jc w:val="both"/>
        <w:rPr>
          <w:sz w:val="26"/>
          <w:szCs w:val="26"/>
        </w:rPr>
      </w:pPr>
      <w:r w:rsidRPr="003941E8">
        <w:rPr>
          <w:sz w:val="26"/>
          <w:szCs w:val="26"/>
        </w:rPr>
        <w:t xml:space="preserve">          </w:t>
      </w:r>
      <w:r w:rsidR="00415DE6" w:rsidRPr="007D60D2">
        <w:rPr>
          <w:sz w:val="26"/>
          <w:szCs w:val="26"/>
        </w:rPr>
        <w:t xml:space="preserve">Осуществляется оперативный </w:t>
      </w:r>
      <w:r w:rsidR="00EC604F">
        <w:rPr>
          <w:sz w:val="26"/>
          <w:szCs w:val="26"/>
        </w:rPr>
        <w:t>анализ</w:t>
      </w:r>
      <w:r w:rsidR="00415DE6" w:rsidRPr="007D60D2">
        <w:rPr>
          <w:sz w:val="26"/>
          <w:szCs w:val="26"/>
        </w:rPr>
        <w:t xml:space="preserve"> исполнения местного бюджета по расходам, предусмотренным на осуществление бюджетных инвестиций, включающий:</w:t>
      </w:r>
    </w:p>
    <w:p w:rsidR="00204735" w:rsidRDefault="00415DE6" w:rsidP="00204735">
      <w:pPr>
        <w:pStyle w:val="aff5"/>
        <w:widowControl w:val="0"/>
        <w:numPr>
          <w:ilvl w:val="0"/>
          <w:numId w:val="25"/>
        </w:numPr>
        <w:jc w:val="both"/>
        <w:rPr>
          <w:rFonts w:ascii="Times New Roman" w:hAnsi="Times New Roman" w:cs="Times New Roman"/>
          <w:sz w:val="26"/>
          <w:szCs w:val="26"/>
        </w:rPr>
      </w:pPr>
      <w:r w:rsidRPr="00204735">
        <w:rPr>
          <w:rFonts w:ascii="Times New Roman" w:hAnsi="Times New Roman" w:cs="Times New Roman"/>
          <w:sz w:val="26"/>
          <w:szCs w:val="26"/>
        </w:rPr>
        <w:t>сопоставление показателей исполнения бюджета местного бюджета за отчетный период по осуществлению бюджетных инвестиций с плановыми бюджетными назначениями и сводной бюджетной росписью, с учетом данных соответствующих аналитических форм;</w:t>
      </w:r>
    </w:p>
    <w:p w:rsidR="00204735" w:rsidRPr="00204735" w:rsidRDefault="00415DE6" w:rsidP="00204735">
      <w:pPr>
        <w:pStyle w:val="aff5"/>
        <w:widowControl w:val="0"/>
        <w:numPr>
          <w:ilvl w:val="0"/>
          <w:numId w:val="25"/>
        </w:numPr>
        <w:jc w:val="both"/>
        <w:rPr>
          <w:rFonts w:ascii="Times New Roman" w:hAnsi="Times New Roman" w:cs="Times New Roman"/>
          <w:b/>
          <w:i/>
          <w:sz w:val="26"/>
          <w:szCs w:val="26"/>
        </w:rPr>
      </w:pPr>
      <w:r w:rsidRPr="00204735">
        <w:rPr>
          <w:rFonts w:ascii="Times New Roman" w:hAnsi="Times New Roman" w:cs="Times New Roman"/>
          <w:b/>
          <w:i/>
          <w:sz w:val="26"/>
          <w:szCs w:val="26"/>
        </w:rPr>
        <w:t>проверку соблюдения требований статьи 79 Бюджетного кодекса Российской Федерации по осуществлению бюджетных инвестиций в объекты капитального строительства муниципальной собственности или объекты недвижимого имущества, приобретенные в муниципальную собственность, в части:</w:t>
      </w:r>
    </w:p>
    <w:p w:rsidR="00204735" w:rsidRPr="00CC1AB8" w:rsidRDefault="004230A8" w:rsidP="004230A8">
      <w:pPr>
        <w:pStyle w:val="aff5"/>
        <w:widowControl w:val="0"/>
        <w:jc w:val="both"/>
        <w:rPr>
          <w:rFonts w:ascii="Times New Roman" w:hAnsi="Times New Roman" w:cs="Times New Roman"/>
          <w:sz w:val="26"/>
          <w:szCs w:val="26"/>
        </w:rPr>
      </w:pPr>
      <w:r>
        <w:rPr>
          <w:rFonts w:ascii="Times New Roman" w:hAnsi="Times New Roman" w:cs="Times New Roman"/>
          <w:sz w:val="26"/>
          <w:szCs w:val="26"/>
        </w:rPr>
        <w:t xml:space="preserve">1) </w:t>
      </w:r>
      <w:r w:rsidR="00415DE6" w:rsidRPr="00CC1AB8">
        <w:rPr>
          <w:rFonts w:ascii="Times New Roman" w:hAnsi="Times New Roman" w:cs="Times New Roman"/>
          <w:sz w:val="26"/>
          <w:szCs w:val="26"/>
        </w:rPr>
        <w:t xml:space="preserve">наличия решения администрации </w:t>
      </w:r>
      <w:r w:rsidR="00204735" w:rsidRPr="00CC1AB8">
        <w:rPr>
          <w:rFonts w:ascii="Times New Roman" w:hAnsi="Times New Roman" w:cs="Times New Roman"/>
          <w:sz w:val="26"/>
          <w:szCs w:val="26"/>
        </w:rPr>
        <w:t>Приозерского муниципального района</w:t>
      </w:r>
      <w:r w:rsidR="00415DE6" w:rsidRPr="00CC1AB8">
        <w:rPr>
          <w:rFonts w:ascii="Times New Roman" w:hAnsi="Times New Roman" w:cs="Times New Roman"/>
          <w:sz w:val="26"/>
          <w:szCs w:val="26"/>
        </w:rPr>
        <w:t xml:space="preserve"> осуществлении бюджетных инвестиций в объекты муниципальной </w:t>
      </w:r>
      <w:r w:rsidR="00415DE6" w:rsidRPr="00CC1AB8">
        <w:rPr>
          <w:rFonts w:ascii="Times New Roman" w:hAnsi="Times New Roman" w:cs="Times New Roman"/>
          <w:sz w:val="26"/>
          <w:szCs w:val="26"/>
        </w:rPr>
        <w:lastRenderedPageBreak/>
        <w:t>собственности (осуществляется на основании данных соответствующих аналитических форм с учетом информации, содержащейся в реестре расходных обязатель</w:t>
      </w:r>
      <w:r w:rsidR="00204735" w:rsidRPr="00CC1AB8">
        <w:rPr>
          <w:rFonts w:ascii="Times New Roman" w:hAnsi="Times New Roman" w:cs="Times New Roman"/>
          <w:sz w:val="26"/>
          <w:szCs w:val="26"/>
        </w:rPr>
        <w:t>ств муниципального образования);</w:t>
      </w:r>
    </w:p>
    <w:p w:rsidR="00204735" w:rsidRPr="00CC1AB8" w:rsidRDefault="004230A8" w:rsidP="004230A8">
      <w:pPr>
        <w:pStyle w:val="aff5"/>
        <w:widowControl w:val="0"/>
        <w:jc w:val="both"/>
        <w:rPr>
          <w:rFonts w:ascii="Times New Roman" w:hAnsi="Times New Roman" w:cs="Times New Roman"/>
          <w:sz w:val="26"/>
          <w:szCs w:val="26"/>
        </w:rPr>
      </w:pPr>
      <w:r>
        <w:rPr>
          <w:rFonts w:ascii="Times New Roman" w:hAnsi="Times New Roman" w:cs="Times New Roman"/>
          <w:sz w:val="26"/>
          <w:szCs w:val="26"/>
        </w:rPr>
        <w:t xml:space="preserve">2) </w:t>
      </w:r>
      <w:r w:rsidR="00415DE6" w:rsidRPr="00CC1AB8">
        <w:rPr>
          <w:rFonts w:ascii="Times New Roman" w:hAnsi="Times New Roman" w:cs="Times New Roman"/>
          <w:sz w:val="26"/>
          <w:szCs w:val="26"/>
        </w:rPr>
        <w:t>соблюдения запрета на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w:t>
      </w:r>
    </w:p>
    <w:p w:rsidR="00204735" w:rsidRPr="00CC1AB8" w:rsidRDefault="004230A8" w:rsidP="004230A8">
      <w:pPr>
        <w:pStyle w:val="aff5"/>
        <w:widowControl w:val="0"/>
        <w:jc w:val="both"/>
        <w:rPr>
          <w:rFonts w:ascii="Times New Roman" w:hAnsi="Times New Roman" w:cs="Times New Roman"/>
          <w:sz w:val="26"/>
          <w:szCs w:val="26"/>
        </w:rPr>
      </w:pPr>
      <w:r>
        <w:rPr>
          <w:rFonts w:ascii="Times New Roman" w:hAnsi="Times New Roman" w:cs="Times New Roman"/>
          <w:sz w:val="26"/>
          <w:szCs w:val="26"/>
        </w:rPr>
        <w:t xml:space="preserve">3) </w:t>
      </w:r>
      <w:r w:rsidR="00415DE6" w:rsidRPr="00CC1AB8">
        <w:rPr>
          <w:rFonts w:ascii="Times New Roman" w:hAnsi="Times New Roman" w:cs="Times New Roman"/>
          <w:sz w:val="26"/>
          <w:szCs w:val="26"/>
        </w:rPr>
        <w:t xml:space="preserve">проверку соблюдения требований статьи 79.1 Бюджетного кодекса Российской Федерации в части исполнения расходов, предусмотренных на осуществление капитальных вложений, </w:t>
      </w:r>
      <w:proofErr w:type="spellStart"/>
      <w:r w:rsidR="00415DE6" w:rsidRPr="00CC1AB8">
        <w:rPr>
          <w:rFonts w:ascii="Times New Roman" w:hAnsi="Times New Roman" w:cs="Times New Roman"/>
          <w:sz w:val="26"/>
          <w:szCs w:val="26"/>
        </w:rPr>
        <w:t>софинансирование</w:t>
      </w:r>
      <w:proofErr w:type="spellEnd"/>
      <w:r w:rsidR="00415DE6" w:rsidRPr="00CC1AB8">
        <w:rPr>
          <w:rFonts w:ascii="Times New Roman" w:hAnsi="Times New Roman" w:cs="Times New Roman"/>
          <w:sz w:val="26"/>
          <w:szCs w:val="26"/>
        </w:rPr>
        <w:t xml:space="preserve"> которых осуществляется за счет средств местного бюджета, в части:</w:t>
      </w:r>
    </w:p>
    <w:p w:rsidR="00204735" w:rsidRPr="00CC1AB8" w:rsidRDefault="004230A8" w:rsidP="004230A8">
      <w:pPr>
        <w:pStyle w:val="aff5"/>
        <w:widowControl w:val="0"/>
        <w:jc w:val="both"/>
        <w:rPr>
          <w:rFonts w:ascii="Times New Roman" w:hAnsi="Times New Roman" w:cs="Times New Roman"/>
          <w:sz w:val="26"/>
          <w:szCs w:val="26"/>
        </w:rPr>
      </w:pPr>
      <w:r>
        <w:rPr>
          <w:rFonts w:ascii="Times New Roman" w:hAnsi="Times New Roman" w:cs="Times New Roman"/>
          <w:sz w:val="26"/>
          <w:szCs w:val="26"/>
        </w:rPr>
        <w:t xml:space="preserve">4) </w:t>
      </w:r>
      <w:r w:rsidR="00415DE6" w:rsidRPr="00CC1AB8">
        <w:rPr>
          <w:rFonts w:ascii="Times New Roman" w:hAnsi="Times New Roman" w:cs="Times New Roman"/>
          <w:sz w:val="26"/>
          <w:szCs w:val="26"/>
        </w:rPr>
        <w:t xml:space="preserve">анализа муниципальных правовых актов </w:t>
      </w:r>
      <w:r w:rsidR="00204735" w:rsidRPr="00CC1AB8">
        <w:rPr>
          <w:rFonts w:ascii="Times New Roman" w:hAnsi="Times New Roman" w:cs="Times New Roman"/>
          <w:sz w:val="26"/>
          <w:szCs w:val="26"/>
        </w:rPr>
        <w:t>муниципального образования</w:t>
      </w:r>
      <w:r w:rsidR="00415DE6" w:rsidRPr="00CC1AB8">
        <w:rPr>
          <w:rFonts w:ascii="Times New Roman" w:hAnsi="Times New Roman" w:cs="Times New Roman"/>
          <w:sz w:val="26"/>
          <w:szCs w:val="26"/>
        </w:rPr>
        <w:t xml:space="preserve"> по вопросу предоставления бюджетных средств на </w:t>
      </w:r>
      <w:proofErr w:type="spellStart"/>
      <w:r w:rsidR="00415DE6" w:rsidRPr="00CC1AB8">
        <w:rPr>
          <w:rFonts w:ascii="Times New Roman" w:hAnsi="Times New Roman" w:cs="Times New Roman"/>
          <w:sz w:val="26"/>
          <w:szCs w:val="26"/>
        </w:rPr>
        <w:t>софинансирование</w:t>
      </w:r>
      <w:proofErr w:type="spellEnd"/>
      <w:r w:rsidR="00415DE6" w:rsidRPr="00CC1AB8">
        <w:rPr>
          <w:rFonts w:ascii="Times New Roman" w:hAnsi="Times New Roman" w:cs="Times New Roman"/>
          <w:sz w:val="26"/>
          <w:szCs w:val="26"/>
        </w:rPr>
        <w:t xml:space="preserve"> капитальных вложений в объекты муниципальной собственности,  проводимого на основании реестра расходных обязательств </w:t>
      </w:r>
      <w:r w:rsidR="00204735" w:rsidRPr="00CC1AB8">
        <w:rPr>
          <w:rFonts w:ascii="Times New Roman" w:hAnsi="Times New Roman" w:cs="Times New Roman"/>
          <w:sz w:val="26"/>
          <w:szCs w:val="26"/>
        </w:rPr>
        <w:t>муниципального образования;</w:t>
      </w:r>
    </w:p>
    <w:p w:rsidR="00204735" w:rsidRPr="00CC1AB8" w:rsidRDefault="004230A8" w:rsidP="004230A8">
      <w:pPr>
        <w:pStyle w:val="aff5"/>
        <w:widowControl w:val="0"/>
        <w:jc w:val="both"/>
        <w:rPr>
          <w:rFonts w:ascii="Times New Roman" w:hAnsi="Times New Roman" w:cs="Times New Roman"/>
          <w:sz w:val="26"/>
          <w:szCs w:val="26"/>
        </w:rPr>
      </w:pPr>
      <w:r>
        <w:rPr>
          <w:rFonts w:ascii="Times New Roman" w:hAnsi="Times New Roman" w:cs="Times New Roman"/>
          <w:sz w:val="26"/>
          <w:szCs w:val="26"/>
        </w:rPr>
        <w:t xml:space="preserve">5) </w:t>
      </w:r>
      <w:r w:rsidR="00415DE6" w:rsidRPr="00CC1AB8">
        <w:rPr>
          <w:rFonts w:ascii="Times New Roman" w:hAnsi="Times New Roman" w:cs="Times New Roman"/>
          <w:sz w:val="26"/>
          <w:szCs w:val="26"/>
        </w:rPr>
        <w:t>соблюдения запрета на осуществление бюджетных инвестиций из местного бюджета в объе</w:t>
      </w:r>
      <w:r w:rsidR="00204735" w:rsidRPr="00CC1AB8">
        <w:rPr>
          <w:rFonts w:ascii="Times New Roman" w:hAnsi="Times New Roman" w:cs="Times New Roman"/>
          <w:sz w:val="26"/>
          <w:szCs w:val="26"/>
        </w:rPr>
        <w:t>кты муниципальной собственности</w:t>
      </w:r>
      <w:r w:rsidR="00415DE6" w:rsidRPr="00CC1AB8">
        <w:rPr>
          <w:rFonts w:ascii="Times New Roman" w:hAnsi="Times New Roman" w:cs="Times New Roman"/>
          <w:sz w:val="26"/>
          <w:szCs w:val="26"/>
        </w:rPr>
        <w:t>, которые не относятся (не могут быть отнесены) к муниципальной собственности</w:t>
      </w:r>
      <w:r w:rsidR="00415DE6" w:rsidRPr="00CC1AB8">
        <w:rPr>
          <w:rFonts w:ascii="Times New Roman" w:hAnsi="Times New Roman" w:cs="Times New Roman"/>
          <w:b/>
          <w:sz w:val="26"/>
          <w:szCs w:val="26"/>
        </w:rPr>
        <w:t>;</w:t>
      </w:r>
    </w:p>
    <w:p w:rsidR="00204735" w:rsidRPr="00CC1AB8" w:rsidRDefault="00415DE6" w:rsidP="00204735">
      <w:pPr>
        <w:pStyle w:val="aff5"/>
        <w:widowControl w:val="0"/>
        <w:numPr>
          <w:ilvl w:val="0"/>
          <w:numId w:val="25"/>
        </w:numPr>
        <w:jc w:val="both"/>
        <w:rPr>
          <w:rFonts w:ascii="Times New Roman" w:hAnsi="Times New Roman" w:cs="Times New Roman"/>
          <w:b/>
          <w:i/>
          <w:sz w:val="26"/>
          <w:szCs w:val="26"/>
        </w:rPr>
      </w:pPr>
      <w:r w:rsidRPr="00CC1AB8">
        <w:rPr>
          <w:rFonts w:ascii="Times New Roman" w:hAnsi="Times New Roman" w:cs="Times New Roman"/>
          <w:b/>
          <w:i/>
          <w:sz w:val="26"/>
          <w:szCs w:val="26"/>
        </w:rPr>
        <w:t xml:space="preserve">проверку соблюдения требований статьи 80 Бюджетного кодекса Российской Федерации по предоставлению бюджетных инвестиций юридическим лицам, не являющимся </w:t>
      </w:r>
      <w:r w:rsidR="00204735" w:rsidRPr="00CC1AB8">
        <w:rPr>
          <w:rFonts w:ascii="Times New Roman" w:hAnsi="Times New Roman" w:cs="Times New Roman"/>
          <w:b/>
          <w:i/>
          <w:sz w:val="26"/>
          <w:szCs w:val="26"/>
        </w:rPr>
        <w:t xml:space="preserve"> муниципальными </w:t>
      </w:r>
      <w:r w:rsidRPr="00CC1AB8">
        <w:rPr>
          <w:rFonts w:ascii="Times New Roman" w:hAnsi="Times New Roman" w:cs="Times New Roman"/>
          <w:b/>
          <w:i/>
          <w:sz w:val="26"/>
          <w:szCs w:val="26"/>
        </w:rPr>
        <w:t xml:space="preserve"> учреждениями и </w:t>
      </w:r>
      <w:r w:rsidR="00204735" w:rsidRPr="00CC1AB8">
        <w:rPr>
          <w:rFonts w:ascii="Times New Roman" w:hAnsi="Times New Roman" w:cs="Times New Roman"/>
          <w:b/>
          <w:i/>
          <w:sz w:val="26"/>
          <w:szCs w:val="26"/>
        </w:rPr>
        <w:t>муниципальными</w:t>
      </w:r>
      <w:r w:rsidRPr="00CC1AB8">
        <w:rPr>
          <w:rFonts w:ascii="Times New Roman" w:hAnsi="Times New Roman" w:cs="Times New Roman"/>
          <w:b/>
          <w:i/>
          <w:sz w:val="26"/>
          <w:szCs w:val="26"/>
        </w:rPr>
        <w:t xml:space="preserve"> унитарными предприятиями в части:</w:t>
      </w:r>
    </w:p>
    <w:p w:rsidR="00311A2D" w:rsidRPr="00CC1AB8" w:rsidRDefault="004230A8" w:rsidP="004230A8">
      <w:pPr>
        <w:pStyle w:val="aff5"/>
        <w:widowControl w:val="0"/>
        <w:jc w:val="both"/>
        <w:rPr>
          <w:rFonts w:ascii="Times New Roman" w:hAnsi="Times New Roman" w:cs="Times New Roman"/>
          <w:sz w:val="26"/>
          <w:szCs w:val="26"/>
        </w:rPr>
      </w:pPr>
      <w:proofErr w:type="gramStart"/>
      <w:r>
        <w:rPr>
          <w:rFonts w:ascii="Times New Roman" w:hAnsi="Times New Roman" w:cs="Times New Roman"/>
          <w:sz w:val="26"/>
          <w:szCs w:val="26"/>
        </w:rPr>
        <w:t xml:space="preserve">1) </w:t>
      </w:r>
      <w:r w:rsidR="00415DE6" w:rsidRPr="00CC1AB8">
        <w:rPr>
          <w:rFonts w:ascii="Times New Roman" w:hAnsi="Times New Roman" w:cs="Times New Roman"/>
          <w:sz w:val="26"/>
          <w:szCs w:val="26"/>
        </w:rPr>
        <w:t xml:space="preserve">наличия договора между администрацией </w:t>
      </w:r>
      <w:r w:rsidR="00204735" w:rsidRPr="00CC1AB8">
        <w:rPr>
          <w:rFonts w:ascii="Times New Roman" w:hAnsi="Times New Roman" w:cs="Times New Roman"/>
          <w:sz w:val="26"/>
          <w:szCs w:val="26"/>
        </w:rPr>
        <w:t>Приозерского муниципального района</w:t>
      </w:r>
      <w:r w:rsidR="00415DE6" w:rsidRPr="00CC1AB8">
        <w:rPr>
          <w:rFonts w:ascii="Times New Roman" w:hAnsi="Times New Roman" w:cs="Times New Roman"/>
          <w:sz w:val="26"/>
          <w:szCs w:val="26"/>
        </w:rPr>
        <w:t xml:space="preserve"> и юридическим лицом, не являющимся муниципальным учреждением и государственным или муниципальным унитарным предприятием, предоставление бюджетных инвестиций которому утверждено решением о бюджете на текущий финансовый год и плановый период, оформленного в течение трех месяцев со дня вступления в силу решения о бюджете на текущий финансовый год и плановый период, проводимую на основании данных</w:t>
      </w:r>
      <w:proofErr w:type="gramEnd"/>
      <w:r w:rsidR="00415DE6" w:rsidRPr="00CC1AB8">
        <w:rPr>
          <w:rFonts w:ascii="Times New Roman" w:hAnsi="Times New Roman" w:cs="Times New Roman"/>
          <w:sz w:val="26"/>
          <w:szCs w:val="26"/>
        </w:rPr>
        <w:t xml:space="preserve"> соо</w:t>
      </w:r>
      <w:r w:rsidR="00204735" w:rsidRPr="00CC1AB8">
        <w:rPr>
          <w:rFonts w:ascii="Times New Roman" w:hAnsi="Times New Roman" w:cs="Times New Roman"/>
          <w:sz w:val="26"/>
          <w:szCs w:val="26"/>
        </w:rPr>
        <w:t>тветствующих аналитических форм;</w:t>
      </w:r>
    </w:p>
    <w:p w:rsidR="00CD6A62" w:rsidRPr="00CC1AB8" w:rsidRDefault="004230A8" w:rsidP="004230A8">
      <w:pPr>
        <w:pStyle w:val="aff5"/>
        <w:widowControl w:val="0"/>
        <w:jc w:val="both"/>
        <w:rPr>
          <w:rFonts w:ascii="Times New Roman" w:hAnsi="Times New Roman" w:cs="Times New Roman"/>
          <w:sz w:val="26"/>
          <w:szCs w:val="26"/>
        </w:rPr>
      </w:pPr>
      <w:proofErr w:type="gramStart"/>
      <w:r>
        <w:rPr>
          <w:rFonts w:ascii="Times New Roman" w:hAnsi="Times New Roman" w:cs="Times New Roman"/>
          <w:sz w:val="26"/>
          <w:szCs w:val="26"/>
        </w:rPr>
        <w:t xml:space="preserve">2) </w:t>
      </w:r>
      <w:r w:rsidR="00415DE6" w:rsidRPr="00CC1AB8">
        <w:rPr>
          <w:rFonts w:ascii="Times New Roman" w:hAnsi="Times New Roman" w:cs="Times New Roman"/>
          <w:sz w:val="26"/>
          <w:szCs w:val="26"/>
        </w:rPr>
        <w:t xml:space="preserve">соответствия договоров, заключенных в связи с предоставлением бюджетных инвестиций юридическим лицам, не являющимися государственными или муниципальными учреждениями и государственными или муниципальными унитарными предприятиями, требованиям к таким договорам, установленным администрацией </w:t>
      </w:r>
      <w:r w:rsidR="00CD6A62" w:rsidRPr="00CC1AB8">
        <w:rPr>
          <w:rFonts w:ascii="Times New Roman" w:hAnsi="Times New Roman" w:cs="Times New Roman"/>
          <w:sz w:val="26"/>
          <w:szCs w:val="26"/>
        </w:rPr>
        <w:t>Приозерского муниципального района;</w:t>
      </w:r>
      <w:proofErr w:type="gramEnd"/>
    </w:p>
    <w:p w:rsidR="00311A2D" w:rsidRPr="00CC1AB8" w:rsidRDefault="004230A8" w:rsidP="004230A8">
      <w:pPr>
        <w:pStyle w:val="aff5"/>
        <w:widowControl w:val="0"/>
        <w:jc w:val="both"/>
        <w:rPr>
          <w:rFonts w:ascii="Times New Roman" w:hAnsi="Times New Roman" w:cs="Times New Roman"/>
          <w:sz w:val="26"/>
          <w:szCs w:val="26"/>
        </w:rPr>
      </w:pPr>
      <w:r>
        <w:rPr>
          <w:rFonts w:ascii="Times New Roman" w:hAnsi="Times New Roman" w:cs="Times New Roman"/>
          <w:sz w:val="26"/>
          <w:szCs w:val="26"/>
        </w:rPr>
        <w:t xml:space="preserve">3) </w:t>
      </w:r>
      <w:r w:rsidR="00415DE6" w:rsidRPr="00CC1AB8">
        <w:rPr>
          <w:rFonts w:ascii="Times New Roman" w:hAnsi="Times New Roman" w:cs="Times New Roman"/>
          <w:sz w:val="26"/>
          <w:szCs w:val="26"/>
        </w:rPr>
        <w:t>соблюдения запрета на предоставление бюджетных инвестиций при отсутствии оформленных в установленном порядке договоров.</w:t>
      </w:r>
    </w:p>
    <w:p w:rsidR="00311A2D" w:rsidRPr="00CC1AB8" w:rsidRDefault="003941E8" w:rsidP="003941E8">
      <w:pPr>
        <w:widowControl w:val="0"/>
        <w:tabs>
          <w:tab w:val="left" w:pos="709"/>
        </w:tabs>
        <w:spacing w:before="240" w:after="120" w:line="276" w:lineRule="auto"/>
        <w:contextualSpacing/>
        <w:jc w:val="both"/>
        <w:outlineLvl w:val="1"/>
        <w:rPr>
          <w:sz w:val="26"/>
          <w:szCs w:val="26"/>
        </w:rPr>
      </w:pPr>
      <w:bookmarkStart w:id="14" w:name="__RefHeading___Toc533852233"/>
      <w:bookmarkEnd w:id="14"/>
      <w:r w:rsidRPr="00901D36">
        <w:rPr>
          <w:b/>
          <w:sz w:val="26"/>
          <w:szCs w:val="26"/>
        </w:rPr>
        <w:t xml:space="preserve">          </w:t>
      </w:r>
      <w:r w:rsidR="004230A8">
        <w:rPr>
          <w:b/>
          <w:sz w:val="26"/>
          <w:szCs w:val="26"/>
        </w:rPr>
        <w:t xml:space="preserve">4.2.8. </w:t>
      </w:r>
      <w:r w:rsidR="00415DE6" w:rsidRPr="00CC1AB8">
        <w:rPr>
          <w:b/>
          <w:sz w:val="26"/>
          <w:szCs w:val="26"/>
        </w:rPr>
        <w:t>Исполнение местного бюджета по расходам, предусмотренным на предоставление межбюджетных трансфертов</w:t>
      </w:r>
    </w:p>
    <w:p w:rsidR="00311A2D" w:rsidRDefault="003941E8" w:rsidP="003941E8">
      <w:pPr>
        <w:widowControl w:val="0"/>
        <w:spacing w:line="276" w:lineRule="auto"/>
        <w:jc w:val="both"/>
        <w:rPr>
          <w:sz w:val="26"/>
          <w:szCs w:val="26"/>
        </w:rPr>
      </w:pPr>
      <w:r w:rsidRPr="003941E8">
        <w:rPr>
          <w:sz w:val="26"/>
          <w:szCs w:val="26"/>
        </w:rPr>
        <w:t xml:space="preserve">          </w:t>
      </w:r>
      <w:r w:rsidR="00415DE6" w:rsidRPr="00CC1AB8">
        <w:rPr>
          <w:sz w:val="26"/>
          <w:szCs w:val="26"/>
        </w:rPr>
        <w:t xml:space="preserve">Осуществляется оперативный </w:t>
      </w:r>
      <w:r w:rsidR="00EC604F">
        <w:rPr>
          <w:sz w:val="26"/>
          <w:szCs w:val="26"/>
        </w:rPr>
        <w:t>анализ</w:t>
      </w:r>
      <w:r w:rsidR="00415DE6" w:rsidRPr="00CC1AB8">
        <w:rPr>
          <w:sz w:val="26"/>
          <w:szCs w:val="26"/>
        </w:rPr>
        <w:t xml:space="preserve"> исполнения бюджета местного бюджета </w:t>
      </w:r>
      <w:r w:rsidR="00415DE6" w:rsidRPr="00CC1AB8">
        <w:rPr>
          <w:sz w:val="26"/>
          <w:szCs w:val="26"/>
        </w:rPr>
        <w:lastRenderedPageBreak/>
        <w:t>по расходам, предусмотренным на предоставление межбюджетных трансфертов из местного бюджета, включающий:</w:t>
      </w:r>
    </w:p>
    <w:p w:rsidR="00F01C6C" w:rsidRPr="00F01C6C" w:rsidRDefault="00F01C6C" w:rsidP="00F01C6C">
      <w:pPr>
        <w:pStyle w:val="aff5"/>
        <w:widowControl w:val="0"/>
        <w:numPr>
          <w:ilvl w:val="0"/>
          <w:numId w:val="26"/>
        </w:numPr>
        <w:jc w:val="both"/>
        <w:rPr>
          <w:sz w:val="26"/>
          <w:szCs w:val="26"/>
        </w:rPr>
      </w:pPr>
      <w:proofErr w:type="gramStart"/>
      <w:r>
        <w:rPr>
          <w:rFonts w:ascii="Times New Roman" w:hAnsi="Times New Roman" w:cs="Times New Roman"/>
          <w:sz w:val="26"/>
          <w:szCs w:val="26"/>
        </w:rPr>
        <w:t>а</w:t>
      </w:r>
      <w:r w:rsidR="00415DE6" w:rsidRPr="00CC1AB8">
        <w:rPr>
          <w:rFonts w:ascii="Times New Roman" w:hAnsi="Times New Roman" w:cs="Times New Roman"/>
          <w:sz w:val="26"/>
          <w:szCs w:val="26"/>
        </w:rPr>
        <w:t xml:space="preserve">нализ уровня исполнения местного бюджета за отчетный период по расходам, </w:t>
      </w:r>
      <w:r w:rsidR="00415DE6" w:rsidRPr="00F01C6C">
        <w:rPr>
          <w:rFonts w:ascii="Times New Roman" w:hAnsi="Times New Roman" w:cs="Times New Roman"/>
          <w:sz w:val="26"/>
          <w:szCs w:val="26"/>
        </w:rPr>
        <w:t>предусмотренным на предоставление межбюджетных трансфертов, по отношению к плановым бюджетным назначениям и сводной бюджетной росписи, проводимый на основании данных отчетов об исполнении бюджета главных администраторов местного бюджета, отчета об исполнении местного бюджета и сведений об исполнении бюджета, данных соответствующих аналитических форм, а также выявление отклонений от планового процента, установленного финансовым</w:t>
      </w:r>
      <w:proofErr w:type="gramEnd"/>
      <w:r w:rsidR="00415DE6" w:rsidRPr="00F01C6C">
        <w:rPr>
          <w:rFonts w:ascii="Times New Roman" w:hAnsi="Times New Roman" w:cs="Times New Roman"/>
          <w:sz w:val="26"/>
          <w:szCs w:val="26"/>
        </w:rPr>
        <w:t xml:space="preserve"> органом муниципального образования, и установление причин их возникновения в разрезе главных распорядителей бюджетных средств;</w:t>
      </w:r>
    </w:p>
    <w:p w:rsidR="00311A2D" w:rsidRPr="00F01C6C" w:rsidRDefault="00415DE6" w:rsidP="00F01C6C">
      <w:pPr>
        <w:pStyle w:val="aff5"/>
        <w:widowControl w:val="0"/>
        <w:numPr>
          <w:ilvl w:val="0"/>
          <w:numId w:val="26"/>
        </w:numPr>
        <w:jc w:val="both"/>
        <w:rPr>
          <w:rFonts w:ascii="Times New Roman" w:hAnsi="Times New Roman" w:cs="Times New Roman"/>
          <w:sz w:val="26"/>
          <w:szCs w:val="26"/>
        </w:rPr>
      </w:pPr>
      <w:r w:rsidRPr="00F01C6C">
        <w:rPr>
          <w:rFonts w:ascii="Times New Roman" w:hAnsi="Times New Roman" w:cs="Times New Roman"/>
          <w:sz w:val="26"/>
          <w:szCs w:val="26"/>
        </w:rPr>
        <w:t>проверку соблюдения требований статьи 139 Бюджетного кодекса Российской Федерации.</w:t>
      </w:r>
    </w:p>
    <w:p w:rsidR="004230A8" w:rsidRDefault="003941E8" w:rsidP="003941E8">
      <w:pPr>
        <w:widowControl w:val="0"/>
        <w:tabs>
          <w:tab w:val="left" w:pos="709"/>
        </w:tabs>
        <w:spacing w:before="240" w:after="120" w:line="276" w:lineRule="auto"/>
        <w:contextualSpacing/>
        <w:jc w:val="both"/>
        <w:outlineLvl w:val="1"/>
        <w:rPr>
          <w:b/>
          <w:sz w:val="26"/>
          <w:szCs w:val="26"/>
        </w:rPr>
      </w:pPr>
      <w:bookmarkStart w:id="15" w:name="__RefHeading___Toc533852234"/>
      <w:bookmarkEnd w:id="15"/>
      <w:r w:rsidRPr="00901D36">
        <w:rPr>
          <w:b/>
          <w:sz w:val="26"/>
          <w:szCs w:val="26"/>
        </w:rPr>
        <w:t xml:space="preserve">          </w:t>
      </w:r>
      <w:r w:rsidR="004230A8">
        <w:rPr>
          <w:b/>
          <w:sz w:val="26"/>
          <w:szCs w:val="26"/>
        </w:rPr>
        <w:t xml:space="preserve">4.2.9. </w:t>
      </w:r>
      <w:r w:rsidR="00415DE6" w:rsidRPr="00CC1AB8">
        <w:rPr>
          <w:b/>
          <w:sz w:val="26"/>
          <w:szCs w:val="26"/>
        </w:rPr>
        <w:t>Исполнение местного бюджета по расходам, осуществляемым за счет средств на предупреждение и ликвидацию чрезвычайных ситуаций и последствий стихийных бедствий</w:t>
      </w:r>
      <w:r w:rsidR="004230A8">
        <w:rPr>
          <w:b/>
          <w:sz w:val="26"/>
          <w:szCs w:val="26"/>
        </w:rPr>
        <w:t xml:space="preserve"> </w:t>
      </w:r>
      <w:r w:rsidR="00415DE6" w:rsidRPr="00CC1AB8">
        <w:rPr>
          <w:b/>
          <w:sz w:val="26"/>
          <w:szCs w:val="26"/>
        </w:rPr>
        <w:t xml:space="preserve">из резервного фонда </w:t>
      </w:r>
      <w:r w:rsidR="004230A8">
        <w:rPr>
          <w:b/>
          <w:sz w:val="26"/>
          <w:szCs w:val="26"/>
        </w:rPr>
        <w:t xml:space="preserve"> бюджета</w:t>
      </w:r>
      <w:r w:rsidR="001A6031">
        <w:rPr>
          <w:b/>
          <w:sz w:val="26"/>
          <w:szCs w:val="26"/>
        </w:rPr>
        <w:t xml:space="preserve"> Приозерского муниципального района Ленинградской области</w:t>
      </w:r>
      <w:r w:rsidR="004230A8">
        <w:rPr>
          <w:b/>
          <w:sz w:val="26"/>
          <w:szCs w:val="26"/>
        </w:rPr>
        <w:t>.</w:t>
      </w:r>
    </w:p>
    <w:p w:rsidR="00311A2D" w:rsidRPr="00CC1AB8" w:rsidRDefault="004230A8" w:rsidP="003941E8">
      <w:pPr>
        <w:widowControl w:val="0"/>
        <w:spacing w:before="240" w:line="276" w:lineRule="auto"/>
        <w:contextualSpacing/>
        <w:jc w:val="both"/>
        <w:outlineLvl w:val="1"/>
        <w:rPr>
          <w:sz w:val="26"/>
          <w:szCs w:val="26"/>
        </w:rPr>
      </w:pPr>
      <w:r>
        <w:rPr>
          <w:sz w:val="26"/>
          <w:szCs w:val="26"/>
        </w:rPr>
        <w:t xml:space="preserve">           </w:t>
      </w:r>
      <w:r w:rsidRPr="004230A8">
        <w:rPr>
          <w:sz w:val="26"/>
          <w:szCs w:val="26"/>
        </w:rPr>
        <w:t>Про</w:t>
      </w:r>
      <w:r w:rsidR="00415DE6" w:rsidRPr="004230A8">
        <w:rPr>
          <w:sz w:val="26"/>
          <w:szCs w:val="26"/>
        </w:rPr>
        <w:t>во</w:t>
      </w:r>
      <w:r w:rsidR="00415DE6" w:rsidRPr="00CC1AB8">
        <w:rPr>
          <w:sz w:val="26"/>
          <w:szCs w:val="26"/>
        </w:rPr>
        <w:t>дится анализ исполнения местного бюджета по расходам, осуществляемым за счет средств резервного фонда администрации</w:t>
      </w:r>
      <w:r w:rsidR="00F01C6C">
        <w:rPr>
          <w:sz w:val="26"/>
          <w:szCs w:val="26"/>
        </w:rPr>
        <w:t xml:space="preserve"> Приозерского муниципального района Ленинградской области</w:t>
      </w:r>
      <w:r w:rsidR="00A97500">
        <w:rPr>
          <w:sz w:val="26"/>
          <w:szCs w:val="26"/>
        </w:rPr>
        <w:t xml:space="preserve"> (дале</w:t>
      </w:r>
      <w:proofErr w:type="gramStart"/>
      <w:r w:rsidR="00A97500">
        <w:rPr>
          <w:sz w:val="26"/>
          <w:szCs w:val="26"/>
        </w:rPr>
        <w:t>е-</w:t>
      </w:r>
      <w:proofErr w:type="gramEnd"/>
      <w:r w:rsidR="00A97500">
        <w:rPr>
          <w:sz w:val="26"/>
          <w:szCs w:val="26"/>
        </w:rPr>
        <w:t xml:space="preserve"> администрация)</w:t>
      </w:r>
      <w:r w:rsidR="00415DE6" w:rsidRPr="00CC1AB8">
        <w:rPr>
          <w:sz w:val="26"/>
          <w:szCs w:val="26"/>
        </w:rPr>
        <w:t>, включающий:</w:t>
      </w:r>
    </w:p>
    <w:p w:rsidR="00F01C6C" w:rsidRPr="00950470" w:rsidRDefault="00415DE6" w:rsidP="003941E8">
      <w:pPr>
        <w:pStyle w:val="aff5"/>
        <w:widowControl w:val="0"/>
        <w:numPr>
          <w:ilvl w:val="0"/>
          <w:numId w:val="27"/>
        </w:numPr>
        <w:spacing w:after="0"/>
        <w:jc w:val="both"/>
        <w:rPr>
          <w:rFonts w:ascii="Times New Roman" w:hAnsi="Times New Roman" w:cs="Times New Roman"/>
          <w:sz w:val="26"/>
          <w:szCs w:val="26"/>
        </w:rPr>
      </w:pPr>
      <w:r w:rsidRPr="00950470">
        <w:rPr>
          <w:rFonts w:ascii="Times New Roman" w:hAnsi="Times New Roman" w:cs="Times New Roman"/>
          <w:sz w:val="26"/>
          <w:szCs w:val="26"/>
        </w:rPr>
        <w:t>проверку соблюдения требований статьи 81 Бюджетного кодекса Российской Федерации в части:</w:t>
      </w:r>
    </w:p>
    <w:p w:rsidR="00F01C6C" w:rsidRPr="00950470" w:rsidRDefault="00415DE6" w:rsidP="00F01C6C">
      <w:pPr>
        <w:pStyle w:val="aff5"/>
        <w:widowControl w:val="0"/>
        <w:numPr>
          <w:ilvl w:val="0"/>
          <w:numId w:val="27"/>
        </w:numPr>
        <w:jc w:val="both"/>
        <w:rPr>
          <w:rFonts w:ascii="Times New Roman" w:hAnsi="Times New Roman" w:cs="Times New Roman"/>
          <w:sz w:val="26"/>
          <w:szCs w:val="26"/>
        </w:rPr>
      </w:pPr>
      <w:r w:rsidRPr="00950470">
        <w:rPr>
          <w:rFonts w:ascii="Times New Roman" w:hAnsi="Times New Roman" w:cs="Times New Roman"/>
          <w:sz w:val="26"/>
          <w:szCs w:val="26"/>
        </w:rPr>
        <w:t xml:space="preserve">использования бюджетных ассигнований резервного фонда в соответствии с решением </w:t>
      </w:r>
      <w:r w:rsidR="00F01C6C" w:rsidRPr="00950470">
        <w:rPr>
          <w:rFonts w:ascii="Times New Roman" w:hAnsi="Times New Roman" w:cs="Times New Roman"/>
          <w:sz w:val="26"/>
          <w:szCs w:val="26"/>
        </w:rPr>
        <w:t>администрации;</w:t>
      </w:r>
    </w:p>
    <w:p w:rsidR="00311A2D" w:rsidRPr="00950470" w:rsidRDefault="00415DE6" w:rsidP="00F01C6C">
      <w:pPr>
        <w:pStyle w:val="aff5"/>
        <w:widowControl w:val="0"/>
        <w:numPr>
          <w:ilvl w:val="0"/>
          <w:numId w:val="27"/>
        </w:numPr>
        <w:jc w:val="both"/>
        <w:rPr>
          <w:rFonts w:ascii="Times New Roman" w:hAnsi="Times New Roman" w:cs="Times New Roman"/>
          <w:sz w:val="26"/>
          <w:szCs w:val="26"/>
        </w:rPr>
      </w:pPr>
      <w:r w:rsidRPr="00950470">
        <w:rPr>
          <w:rFonts w:ascii="Times New Roman" w:hAnsi="Times New Roman" w:cs="Times New Roman"/>
          <w:sz w:val="26"/>
          <w:szCs w:val="26"/>
        </w:rPr>
        <w:t>соблюдения целей, условий и порядка предоставления бюджетных ассигнований резервного фонда на предупреждение и ликвидацию чрезвычайных ситуаций и последствий стихийных бедствий.</w:t>
      </w:r>
    </w:p>
    <w:p w:rsidR="00311A2D" w:rsidRPr="00CC1AB8" w:rsidRDefault="003941E8" w:rsidP="003941E8">
      <w:pPr>
        <w:widowControl w:val="0"/>
        <w:spacing w:before="240" w:after="120" w:line="276" w:lineRule="auto"/>
        <w:contextualSpacing/>
        <w:jc w:val="both"/>
        <w:outlineLvl w:val="1"/>
        <w:rPr>
          <w:sz w:val="26"/>
          <w:szCs w:val="26"/>
        </w:rPr>
      </w:pPr>
      <w:bookmarkStart w:id="16" w:name="__RefHeading___Toc533852235"/>
      <w:bookmarkEnd w:id="16"/>
      <w:r w:rsidRPr="00901D36">
        <w:rPr>
          <w:b/>
          <w:sz w:val="26"/>
          <w:szCs w:val="26"/>
        </w:rPr>
        <w:t xml:space="preserve">           </w:t>
      </w:r>
      <w:r w:rsidR="004230A8">
        <w:rPr>
          <w:b/>
          <w:sz w:val="26"/>
          <w:szCs w:val="26"/>
        </w:rPr>
        <w:t xml:space="preserve">4.2.10. </w:t>
      </w:r>
      <w:r w:rsidR="00415DE6" w:rsidRPr="00CC1AB8">
        <w:rPr>
          <w:b/>
          <w:sz w:val="26"/>
          <w:szCs w:val="26"/>
        </w:rPr>
        <w:t>Исполнение местного бюд</w:t>
      </w:r>
      <w:r w:rsidR="004230A8">
        <w:rPr>
          <w:b/>
          <w:sz w:val="26"/>
          <w:szCs w:val="26"/>
        </w:rPr>
        <w:t xml:space="preserve">жета по бюджетным ассигнованиям </w:t>
      </w:r>
      <w:r w:rsidR="00415DE6" w:rsidRPr="00CC1AB8">
        <w:rPr>
          <w:b/>
          <w:sz w:val="26"/>
          <w:szCs w:val="26"/>
        </w:rPr>
        <w:t xml:space="preserve">Дорожного фонда </w:t>
      </w:r>
    </w:p>
    <w:p w:rsidR="00311A2D" w:rsidRPr="004230A8" w:rsidRDefault="003941E8" w:rsidP="003941E8">
      <w:pPr>
        <w:widowControl w:val="0"/>
        <w:spacing w:line="276" w:lineRule="auto"/>
        <w:jc w:val="both"/>
        <w:rPr>
          <w:sz w:val="26"/>
          <w:szCs w:val="26"/>
        </w:rPr>
      </w:pPr>
      <w:r w:rsidRPr="003941E8">
        <w:rPr>
          <w:sz w:val="26"/>
          <w:szCs w:val="26"/>
        </w:rPr>
        <w:t xml:space="preserve">           </w:t>
      </w:r>
      <w:r w:rsidR="00415DE6" w:rsidRPr="004230A8">
        <w:rPr>
          <w:sz w:val="26"/>
          <w:szCs w:val="26"/>
        </w:rPr>
        <w:t xml:space="preserve">Осуществляется оперативный </w:t>
      </w:r>
      <w:r w:rsidR="00EC604F" w:rsidRPr="004230A8">
        <w:rPr>
          <w:sz w:val="26"/>
          <w:szCs w:val="26"/>
        </w:rPr>
        <w:t>анализ</w:t>
      </w:r>
      <w:r w:rsidR="00415DE6" w:rsidRPr="004230A8">
        <w:rPr>
          <w:sz w:val="26"/>
          <w:szCs w:val="26"/>
        </w:rPr>
        <w:t xml:space="preserve"> исполнения местного бюджета по бюджетным ассигнованиям Дорожного фонда, включающий:</w:t>
      </w:r>
    </w:p>
    <w:p w:rsidR="00654108" w:rsidRPr="004230A8" w:rsidRDefault="00415DE6" w:rsidP="00654108">
      <w:pPr>
        <w:pStyle w:val="aff5"/>
        <w:widowControl w:val="0"/>
        <w:numPr>
          <w:ilvl w:val="0"/>
          <w:numId w:val="28"/>
        </w:numPr>
        <w:jc w:val="both"/>
        <w:rPr>
          <w:rFonts w:ascii="Times New Roman" w:hAnsi="Times New Roman" w:cs="Times New Roman"/>
          <w:sz w:val="26"/>
          <w:szCs w:val="26"/>
        </w:rPr>
      </w:pPr>
      <w:r w:rsidRPr="004230A8">
        <w:rPr>
          <w:rFonts w:ascii="Times New Roman" w:hAnsi="Times New Roman" w:cs="Times New Roman"/>
          <w:sz w:val="26"/>
          <w:szCs w:val="26"/>
        </w:rPr>
        <w:t>сравнительный анализ поступления в отчетном периоде в местный бюджет доходов, формирующих Дорожный фонд в соответствии со статьей 179.4 Бюджетного кодекса Российской Федерации, с плановыми бюджетными назначениями, предусмотренными решением о местном бюджете на текущий финансовый год и плановый период, а также с аналогичными показателями отчетного финансового года;</w:t>
      </w:r>
    </w:p>
    <w:p w:rsidR="00654108" w:rsidRPr="004230A8" w:rsidRDefault="00415DE6" w:rsidP="00654108">
      <w:pPr>
        <w:pStyle w:val="aff5"/>
        <w:widowControl w:val="0"/>
        <w:numPr>
          <w:ilvl w:val="0"/>
          <w:numId w:val="28"/>
        </w:numPr>
        <w:jc w:val="both"/>
        <w:rPr>
          <w:rFonts w:ascii="Times New Roman" w:hAnsi="Times New Roman" w:cs="Times New Roman"/>
          <w:sz w:val="26"/>
          <w:szCs w:val="26"/>
        </w:rPr>
      </w:pPr>
      <w:r w:rsidRPr="004230A8">
        <w:rPr>
          <w:rFonts w:ascii="Times New Roman" w:hAnsi="Times New Roman" w:cs="Times New Roman"/>
          <w:sz w:val="26"/>
          <w:szCs w:val="26"/>
        </w:rPr>
        <w:t xml:space="preserve">сравнительный анализ использования в отчетном периоде бюджетных ассигнований Дорожного фонда с бюджетными ассигнованиями, </w:t>
      </w:r>
      <w:r w:rsidRPr="004230A8">
        <w:rPr>
          <w:rFonts w:ascii="Times New Roman" w:hAnsi="Times New Roman" w:cs="Times New Roman"/>
          <w:sz w:val="26"/>
          <w:szCs w:val="26"/>
        </w:rPr>
        <w:lastRenderedPageBreak/>
        <w:t>предусмотренными решением о местном бюджете на текущий финансовый год и плановый период, а также с аналогичными показателями отчетного финансового года;</w:t>
      </w:r>
    </w:p>
    <w:p w:rsidR="00654108" w:rsidRPr="004230A8" w:rsidRDefault="00415DE6" w:rsidP="00654108">
      <w:pPr>
        <w:pStyle w:val="aff5"/>
        <w:widowControl w:val="0"/>
        <w:numPr>
          <w:ilvl w:val="0"/>
          <w:numId w:val="28"/>
        </w:numPr>
        <w:jc w:val="both"/>
        <w:rPr>
          <w:rFonts w:ascii="Times New Roman" w:hAnsi="Times New Roman" w:cs="Times New Roman"/>
          <w:sz w:val="26"/>
          <w:szCs w:val="26"/>
        </w:rPr>
      </w:pPr>
      <w:r w:rsidRPr="004230A8">
        <w:rPr>
          <w:rFonts w:ascii="Times New Roman" w:hAnsi="Times New Roman" w:cs="Times New Roman"/>
          <w:sz w:val="26"/>
          <w:szCs w:val="26"/>
        </w:rPr>
        <w:t>проверку соблюдения требований статьи 9</w:t>
      </w:r>
      <w:r w:rsidR="003806C2" w:rsidRPr="003806C2">
        <w:rPr>
          <w:rFonts w:ascii="Times New Roman" w:hAnsi="Times New Roman" w:cs="Times New Roman"/>
          <w:sz w:val="26"/>
          <w:szCs w:val="26"/>
        </w:rPr>
        <w:t xml:space="preserve">6 </w:t>
      </w:r>
      <w:r w:rsidRPr="004230A8">
        <w:rPr>
          <w:rFonts w:ascii="Times New Roman" w:hAnsi="Times New Roman" w:cs="Times New Roman"/>
          <w:sz w:val="26"/>
          <w:szCs w:val="26"/>
        </w:rPr>
        <w:t xml:space="preserve">Бюджетного кодекса Российской Федерации </w:t>
      </w:r>
      <w:proofErr w:type="gramStart"/>
      <w:r w:rsidRPr="004230A8">
        <w:rPr>
          <w:rFonts w:ascii="Times New Roman" w:hAnsi="Times New Roman" w:cs="Times New Roman"/>
          <w:sz w:val="26"/>
          <w:szCs w:val="26"/>
        </w:rPr>
        <w:t>в части увеличения в текущем финансовом году объемов бюджетных ассигнований Дорожного фонда за счет остатков средств местного бюджета на начало текущего финансового года в объеме</w:t>
      </w:r>
      <w:proofErr w:type="gramEnd"/>
      <w:r w:rsidRPr="004230A8">
        <w:rPr>
          <w:rFonts w:ascii="Times New Roman" w:hAnsi="Times New Roman" w:cs="Times New Roman"/>
          <w:sz w:val="26"/>
          <w:szCs w:val="26"/>
        </w:rPr>
        <w:t xml:space="preserve"> неполного использования бюджетных ассигнований Дорожного фонда отчетного финансового года;</w:t>
      </w:r>
    </w:p>
    <w:p w:rsidR="00311A2D" w:rsidRPr="004230A8" w:rsidRDefault="00415DE6" w:rsidP="00654108">
      <w:pPr>
        <w:pStyle w:val="aff5"/>
        <w:widowControl w:val="0"/>
        <w:numPr>
          <w:ilvl w:val="0"/>
          <w:numId w:val="28"/>
        </w:numPr>
        <w:jc w:val="both"/>
        <w:rPr>
          <w:rFonts w:ascii="Times New Roman" w:hAnsi="Times New Roman" w:cs="Times New Roman"/>
          <w:sz w:val="26"/>
          <w:szCs w:val="26"/>
        </w:rPr>
      </w:pPr>
      <w:r w:rsidRPr="004230A8">
        <w:rPr>
          <w:rFonts w:ascii="Times New Roman" w:hAnsi="Times New Roman" w:cs="Times New Roman"/>
          <w:sz w:val="26"/>
          <w:szCs w:val="26"/>
        </w:rPr>
        <w:t>анализ результатов контрольных мероприятий по вопросам использования бюджетных ассигнований Дорожного фонда в текущем финансовом году.</w:t>
      </w:r>
    </w:p>
    <w:p w:rsidR="00311A2D" w:rsidRPr="003941E8" w:rsidRDefault="004230A8" w:rsidP="004230A8">
      <w:pPr>
        <w:widowControl w:val="0"/>
        <w:spacing w:before="240" w:after="120" w:line="276" w:lineRule="auto"/>
        <w:contextualSpacing/>
        <w:jc w:val="both"/>
        <w:outlineLvl w:val="1"/>
        <w:rPr>
          <w:b/>
          <w:sz w:val="26"/>
          <w:szCs w:val="26"/>
        </w:rPr>
      </w:pPr>
      <w:bookmarkStart w:id="17" w:name="__RefHeading___Toc533852236"/>
      <w:r w:rsidRPr="003941E8">
        <w:rPr>
          <w:b/>
          <w:sz w:val="26"/>
          <w:szCs w:val="26"/>
        </w:rPr>
        <w:t xml:space="preserve">    </w:t>
      </w:r>
      <w:r w:rsidR="003941E8" w:rsidRPr="00901D36">
        <w:rPr>
          <w:b/>
          <w:sz w:val="26"/>
          <w:szCs w:val="26"/>
        </w:rPr>
        <w:t xml:space="preserve">       </w:t>
      </w:r>
      <w:r w:rsidRPr="003941E8">
        <w:rPr>
          <w:b/>
          <w:sz w:val="26"/>
          <w:szCs w:val="26"/>
        </w:rPr>
        <w:t xml:space="preserve">4.2.11. </w:t>
      </w:r>
      <w:r w:rsidR="001A6031" w:rsidRPr="001A6031">
        <w:rPr>
          <w:b/>
          <w:sz w:val="26"/>
          <w:szCs w:val="26"/>
        </w:rPr>
        <w:t>Исполнение местного бюджета по источникам финансирования дефицита местного бюджета, состояние муниципального долга</w:t>
      </w:r>
      <w:r w:rsidR="001A6031">
        <w:rPr>
          <w:b/>
          <w:sz w:val="26"/>
          <w:szCs w:val="26"/>
        </w:rPr>
        <w:t>.</w:t>
      </w:r>
      <w:r w:rsidR="001A6031" w:rsidRPr="001A6031">
        <w:rPr>
          <w:b/>
          <w:sz w:val="26"/>
          <w:szCs w:val="26"/>
        </w:rPr>
        <w:t xml:space="preserve"> </w:t>
      </w:r>
      <w:bookmarkEnd w:id="17"/>
    </w:p>
    <w:p w:rsidR="00654108" w:rsidRDefault="003941E8" w:rsidP="003941E8">
      <w:pPr>
        <w:widowControl w:val="0"/>
        <w:spacing w:line="276" w:lineRule="auto"/>
        <w:jc w:val="both"/>
        <w:rPr>
          <w:sz w:val="26"/>
          <w:szCs w:val="26"/>
        </w:rPr>
      </w:pPr>
      <w:r w:rsidRPr="003941E8">
        <w:rPr>
          <w:sz w:val="26"/>
          <w:szCs w:val="26"/>
        </w:rPr>
        <w:t xml:space="preserve">           </w:t>
      </w:r>
      <w:r w:rsidR="00415DE6" w:rsidRPr="00CC1AB8">
        <w:rPr>
          <w:sz w:val="26"/>
          <w:szCs w:val="26"/>
        </w:rPr>
        <w:t xml:space="preserve">Осуществляются </w:t>
      </w:r>
      <w:r w:rsidR="00EC604F">
        <w:rPr>
          <w:sz w:val="26"/>
          <w:szCs w:val="26"/>
        </w:rPr>
        <w:t xml:space="preserve">оперативный </w:t>
      </w:r>
      <w:r w:rsidR="00415DE6" w:rsidRPr="00CC1AB8">
        <w:rPr>
          <w:sz w:val="26"/>
          <w:szCs w:val="26"/>
        </w:rPr>
        <w:t>анализ и проверка исполнения местного бюджета по источникам финансирования дефицита бюджета и состояния муниципального долга местного бюджета, включающие:</w:t>
      </w:r>
    </w:p>
    <w:p w:rsidR="00654108" w:rsidRPr="00A97500" w:rsidRDefault="00415DE6" w:rsidP="00654108">
      <w:pPr>
        <w:pStyle w:val="aff5"/>
        <w:widowControl w:val="0"/>
        <w:numPr>
          <w:ilvl w:val="0"/>
          <w:numId w:val="29"/>
        </w:numPr>
        <w:jc w:val="both"/>
        <w:rPr>
          <w:rFonts w:ascii="Times New Roman" w:hAnsi="Times New Roman" w:cs="Times New Roman"/>
          <w:sz w:val="26"/>
          <w:szCs w:val="26"/>
        </w:rPr>
      </w:pPr>
      <w:r w:rsidRPr="00A97500">
        <w:rPr>
          <w:rFonts w:ascii="Times New Roman" w:hAnsi="Times New Roman" w:cs="Times New Roman"/>
          <w:sz w:val="26"/>
          <w:szCs w:val="26"/>
        </w:rPr>
        <w:t>сравнительный анализ источников финансирования дефицита местного бюджета за отчетный период и показателей, утвержденных решением о бюджете на текущий финансовый год и плановый период, проводимый на основании отчета об исполнении местного бюджета и данных соответствующих аналитических форм;</w:t>
      </w:r>
    </w:p>
    <w:p w:rsidR="00654108" w:rsidRPr="00A97500" w:rsidRDefault="00415DE6" w:rsidP="00654108">
      <w:pPr>
        <w:pStyle w:val="aff5"/>
        <w:widowControl w:val="0"/>
        <w:numPr>
          <w:ilvl w:val="0"/>
          <w:numId w:val="29"/>
        </w:numPr>
        <w:jc w:val="both"/>
        <w:rPr>
          <w:rFonts w:ascii="Times New Roman" w:hAnsi="Times New Roman" w:cs="Times New Roman"/>
          <w:sz w:val="26"/>
          <w:szCs w:val="26"/>
        </w:rPr>
      </w:pPr>
      <w:r w:rsidRPr="00A97500">
        <w:rPr>
          <w:rFonts w:ascii="Times New Roman" w:hAnsi="Times New Roman" w:cs="Times New Roman"/>
          <w:sz w:val="26"/>
          <w:szCs w:val="26"/>
        </w:rPr>
        <w:t>анализ исполнения программ внутренних (внешних) муниципальных заимствований и муниципальных гарантий на текущий финансовый год;</w:t>
      </w:r>
    </w:p>
    <w:p w:rsidR="00654108" w:rsidRPr="00A97500" w:rsidRDefault="00415DE6" w:rsidP="00654108">
      <w:pPr>
        <w:pStyle w:val="aff5"/>
        <w:widowControl w:val="0"/>
        <w:numPr>
          <w:ilvl w:val="0"/>
          <w:numId w:val="29"/>
        </w:numPr>
        <w:jc w:val="both"/>
        <w:rPr>
          <w:rFonts w:ascii="Times New Roman" w:hAnsi="Times New Roman" w:cs="Times New Roman"/>
          <w:sz w:val="26"/>
          <w:szCs w:val="26"/>
        </w:rPr>
      </w:pPr>
      <w:r w:rsidRPr="00A97500">
        <w:rPr>
          <w:rFonts w:ascii="Times New Roman" w:hAnsi="Times New Roman" w:cs="Times New Roman"/>
          <w:sz w:val="26"/>
          <w:szCs w:val="26"/>
        </w:rPr>
        <w:t xml:space="preserve">анализ изменения объема и структуры муниципального долга за отчетный период по сравнению с данными на начало текущего финансового года; </w:t>
      </w:r>
    </w:p>
    <w:p w:rsidR="00654108" w:rsidRPr="00A97500" w:rsidRDefault="00415DE6" w:rsidP="00654108">
      <w:pPr>
        <w:pStyle w:val="aff5"/>
        <w:widowControl w:val="0"/>
        <w:numPr>
          <w:ilvl w:val="0"/>
          <w:numId w:val="29"/>
        </w:numPr>
        <w:jc w:val="both"/>
        <w:rPr>
          <w:rFonts w:ascii="Times New Roman" w:hAnsi="Times New Roman" w:cs="Times New Roman"/>
          <w:sz w:val="26"/>
          <w:szCs w:val="26"/>
        </w:rPr>
      </w:pPr>
      <w:r w:rsidRPr="00A97500">
        <w:rPr>
          <w:rFonts w:ascii="Times New Roman" w:hAnsi="Times New Roman" w:cs="Times New Roman"/>
          <w:sz w:val="26"/>
          <w:szCs w:val="26"/>
        </w:rPr>
        <w:t>анализ изменения долговой нагрузки на местный бюджет в течение текущего финансового года;</w:t>
      </w:r>
    </w:p>
    <w:p w:rsidR="00654108" w:rsidRPr="00A97500" w:rsidRDefault="00415DE6" w:rsidP="00654108">
      <w:pPr>
        <w:pStyle w:val="aff5"/>
        <w:widowControl w:val="0"/>
        <w:numPr>
          <w:ilvl w:val="0"/>
          <w:numId w:val="29"/>
        </w:numPr>
        <w:jc w:val="both"/>
        <w:rPr>
          <w:rFonts w:ascii="Times New Roman" w:hAnsi="Times New Roman" w:cs="Times New Roman"/>
          <w:sz w:val="26"/>
          <w:szCs w:val="26"/>
        </w:rPr>
      </w:pPr>
      <w:r w:rsidRPr="00A97500">
        <w:rPr>
          <w:rFonts w:ascii="Times New Roman" w:hAnsi="Times New Roman" w:cs="Times New Roman"/>
          <w:sz w:val="26"/>
          <w:szCs w:val="26"/>
        </w:rPr>
        <w:t>проверка соблюдения требований статьи 107 Бюджетного кодекса Российской Федерации в части не превышения при исполнении местного бюджета предельного объема муниципального долга, утвержденного решением  о бюджете на текущий финансовый год и плановый период;</w:t>
      </w:r>
    </w:p>
    <w:p w:rsidR="00311A2D" w:rsidRPr="00CC1AB8" w:rsidRDefault="003941E8" w:rsidP="00403F46">
      <w:pPr>
        <w:pStyle w:val="20"/>
        <w:tabs>
          <w:tab w:val="left" w:pos="709"/>
        </w:tabs>
        <w:spacing w:after="0" w:line="276" w:lineRule="auto"/>
        <w:ind w:left="0" w:firstLine="0"/>
        <w:jc w:val="both"/>
        <w:rPr>
          <w:sz w:val="26"/>
          <w:szCs w:val="26"/>
        </w:rPr>
      </w:pPr>
      <w:bookmarkStart w:id="18" w:name="__RefHeading___Toc533852237"/>
      <w:r w:rsidRPr="003941E8">
        <w:rPr>
          <w:sz w:val="26"/>
          <w:szCs w:val="26"/>
        </w:rPr>
        <w:t xml:space="preserve">           </w:t>
      </w:r>
      <w:r w:rsidR="00A97500">
        <w:rPr>
          <w:sz w:val="26"/>
          <w:szCs w:val="26"/>
        </w:rPr>
        <w:t xml:space="preserve">4.3. </w:t>
      </w:r>
      <w:r w:rsidR="00415DE6" w:rsidRPr="00CC1AB8">
        <w:rPr>
          <w:sz w:val="26"/>
          <w:szCs w:val="26"/>
        </w:rPr>
        <w:t xml:space="preserve">Подготовка и оформление результатов оперативного </w:t>
      </w:r>
      <w:r w:rsidR="00EC604F">
        <w:rPr>
          <w:sz w:val="26"/>
          <w:szCs w:val="26"/>
        </w:rPr>
        <w:t xml:space="preserve">анализа </w:t>
      </w:r>
      <w:r w:rsidR="00415DE6" w:rsidRPr="00CC1AB8">
        <w:rPr>
          <w:sz w:val="26"/>
          <w:szCs w:val="26"/>
        </w:rPr>
        <w:t xml:space="preserve">исполнения </w:t>
      </w:r>
      <w:bookmarkEnd w:id="18"/>
      <w:r w:rsidR="00415DE6" w:rsidRPr="00CC1AB8">
        <w:rPr>
          <w:sz w:val="26"/>
          <w:szCs w:val="26"/>
        </w:rPr>
        <w:t>бюджета</w:t>
      </w:r>
      <w:r w:rsidR="00A97500">
        <w:rPr>
          <w:sz w:val="26"/>
          <w:szCs w:val="26"/>
        </w:rPr>
        <w:t xml:space="preserve"> Приозерского муниципального района Ленинградской области</w:t>
      </w:r>
    </w:p>
    <w:p w:rsidR="00311A2D" w:rsidRPr="00CC1AB8" w:rsidRDefault="003941E8" w:rsidP="00403F46">
      <w:pPr>
        <w:pStyle w:val="aff"/>
        <w:widowControl w:val="0"/>
        <w:tabs>
          <w:tab w:val="left" w:pos="993"/>
          <w:tab w:val="left" w:pos="7065"/>
        </w:tabs>
        <w:spacing w:line="276" w:lineRule="auto"/>
        <w:ind w:firstLine="0"/>
        <w:rPr>
          <w:bCs/>
          <w:sz w:val="26"/>
          <w:szCs w:val="26"/>
        </w:rPr>
      </w:pPr>
      <w:r w:rsidRPr="003941E8">
        <w:rPr>
          <w:bCs/>
          <w:sz w:val="26"/>
          <w:szCs w:val="26"/>
        </w:rPr>
        <w:t xml:space="preserve">           </w:t>
      </w:r>
      <w:r w:rsidR="00415DE6" w:rsidRPr="00CC1AB8">
        <w:rPr>
          <w:bCs/>
          <w:sz w:val="26"/>
          <w:szCs w:val="26"/>
        </w:rPr>
        <w:t xml:space="preserve">По результатам </w:t>
      </w:r>
      <w:r w:rsidR="00415DE6" w:rsidRPr="00CC1AB8">
        <w:rPr>
          <w:sz w:val="26"/>
          <w:szCs w:val="26"/>
        </w:rPr>
        <w:t xml:space="preserve">оперативного </w:t>
      </w:r>
      <w:r w:rsidR="005A6431">
        <w:rPr>
          <w:sz w:val="26"/>
          <w:szCs w:val="26"/>
        </w:rPr>
        <w:t>анализа</w:t>
      </w:r>
      <w:r w:rsidR="00415DE6" w:rsidRPr="00CC1AB8">
        <w:rPr>
          <w:sz w:val="26"/>
          <w:szCs w:val="26"/>
        </w:rPr>
        <w:t xml:space="preserve"> исполнения </w:t>
      </w:r>
      <w:r w:rsidR="00415DE6" w:rsidRPr="00CC1AB8">
        <w:rPr>
          <w:bCs/>
          <w:sz w:val="26"/>
          <w:szCs w:val="26"/>
        </w:rPr>
        <w:t xml:space="preserve">местного бюджета в пределах своей компетенции ежеквартально нарастающим итогом </w:t>
      </w:r>
      <w:r w:rsidR="00415DE6" w:rsidRPr="00CC1AB8">
        <w:rPr>
          <w:sz w:val="26"/>
          <w:szCs w:val="26"/>
        </w:rPr>
        <w:t>п</w:t>
      </w:r>
      <w:r w:rsidR="005A6431">
        <w:rPr>
          <w:bCs/>
          <w:sz w:val="26"/>
          <w:szCs w:val="26"/>
        </w:rPr>
        <w:t>одготавливается</w:t>
      </w:r>
      <w:r w:rsidR="00415DE6" w:rsidRPr="00CC1AB8">
        <w:rPr>
          <w:bCs/>
          <w:sz w:val="26"/>
          <w:szCs w:val="26"/>
        </w:rPr>
        <w:t xml:space="preserve"> </w:t>
      </w:r>
      <w:r w:rsidR="00654108">
        <w:rPr>
          <w:bCs/>
          <w:sz w:val="26"/>
          <w:szCs w:val="26"/>
        </w:rPr>
        <w:t>заключение</w:t>
      </w:r>
      <w:r w:rsidR="00415DE6" w:rsidRPr="00CC1AB8">
        <w:rPr>
          <w:bCs/>
          <w:sz w:val="26"/>
          <w:szCs w:val="26"/>
        </w:rPr>
        <w:t xml:space="preserve"> о ходе исполнения местного бюджета в соответствии с направлениями их деятельности (далее – </w:t>
      </w:r>
      <w:r w:rsidR="00654108">
        <w:rPr>
          <w:bCs/>
          <w:sz w:val="26"/>
          <w:szCs w:val="26"/>
        </w:rPr>
        <w:t>Заключение</w:t>
      </w:r>
      <w:r w:rsidR="00415DE6" w:rsidRPr="00CC1AB8">
        <w:rPr>
          <w:bCs/>
          <w:sz w:val="26"/>
          <w:szCs w:val="26"/>
        </w:rPr>
        <w:t xml:space="preserve">). </w:t>
      </w:r>
    </w:p>
    <w:p w:rsidR="00311A2D" w:rsidRPr="00CC1AB8" w:rsidRDefault="00403F46" w:rsidP="00403F46">
      <w:pPr>
        <w:pStyle w:val="Heading"/>
        <w:tabs>
          <w:tab w:val="left" w:pos="1701"/>
        </w:tabs>
        <w:spacing w:line="276" w:lineRule="auto"/>
        <w:jc w:val="both"/>
        <w:rPr>
          <w:sz w:val="26"/>
          <w:szCs w:val="26"/>
        </w:rPr>
      </w:pPr>
      <w:r w:rsidRPr="00403F46">
        <w:rPr>
          <w:bCs/>
          <w:sz w:val="26"/>
          <w:szCs w:val="26"/>
        </w:rPr>
        <w:t xml:space="preserve">            </w:t>
      </w:r>
      <w:r w:rsidR="00415DE6" w:rsidRPr="00CC1AB8">
        <w:rPr>
          <w:bCs/>
          <w:sz w:val="26"/>
          <w:szCs w:val="26"/>
        </w:rPr>
        <w:t xml:space="preserve">В </w:t>
      </w:r>
      <w:r w:rsidR="00654108">
        <w:rPr>
          <w:bCs/>
          <w:sz w:val="26"/>
          <w:szCs w:val="26"/>
        </w:rPr>
        <w:t>Заключении</w:t>
      </w:r>
      <w:r w:rsidR="00415DE6" w:rsidRPr="00CC1AB8">
        <w:rPr>
          <w:bCs/>
          <w:sz w:val="26"/>
          <w:szCs w:val="26"/>
        </w:rPr>
        <w:t xml:space="preserve"> по итогам оперативного </w:t>
      </w:r>
      <w:r w:rsidR="005A6431">
        <w:rPr>
          <w:bCs/>
          <w:sz w:val="26"/>
          <w:szCs w:val="26"/>
        </w:rPr>
        <w:t>анализа</w:t>
      </w:r>
      <w:r w:rsidR="00415DE6" w:rsidRPr="00CC1AB8">
        <w:rPr>
          <w:bCs/>
          <w:sz w:val="26"/>
          <w:szCs w:val="26"/>
        </w:rPr>
        <w:t xml:space="preserve"> исполнения </w:t>
      </w:r>
      <w:r w:rsidR="005A6431">
        <w:rPr>
          <w:bCs/>
          <w:sz w:val="26"/>
          <w:szCs w:val="26"/>
        </w:rPr>
        <w:t xml:space="preserve">местного </w:t>
      </w:r>
      <w:r w:rsidR="00415DE6" w:rsidRPr="00CC1AB8">
        <w:rPr>
          <w:bCs/>
          <w:sz w:val="26"/>
          <w:szCs w:val="26"/>
        </w:rPr>
        <w:t>бюджета за отчетный период отражаются:</w:t>
      </w:r>
    </w:p>
    <w:p w:rsidR="00654108" w:rsidRDefault="00415DE6" w:rsidP="00654108">
      <w:pPr>
        <w:pStyle w:val="Heading"/>
        <w:numPr>
          <w:ilvl w:val="0"/>
          <w:numId w:val="30"/>
        </w:numPr>
        <w:tabs>
          <w:tab w:val="left" w:pos="1701"/>
        </w:tabs>
        <w:spacing w:line="276" w:lineRule="auto"/>
        <w:jc w:val="both"/>
        <w:rPr>
          <w:b/>
          <w:bCs/>
          <w:sz w:val="26"/>
          <w:szCs w:val="26"/>
        </w:rPr>
      </w:pPr>
      <w:r w:rsidRPr="00CC1AB8">
        <w:rPr>
          <w:bCs/>
          <w:sz w:val="26"/>
          <w:szCs w:val="26"/>
        </w:rPr>
        <w:lastRenderedPageBreak/>
        <w:t>общие характеристики исполнения местного бюджета в разрезе главных администраторов средств местного бюджета по результатам анализа исполнения местного бюджета по вопросам, указанным в пункте 4.2 раздела 4 Стандарта, в том числе с учетом результатов контрольных и экспертно-аналитических мероприятий;</w:t>
      </w:r>
    </w:p>
    <w:p w:rsidR="00654108" w:rsidRPr="00654108" w:rsidRDefault="00415DE6" w:rsidP="00654108">
      <w:pPr>
        <w:pStyle w:val="Heading"/>
        <w:numPr>
          <w:ilvl w:val="0"/>
          <w:numId w:val="30"/>
        </w:numPr>
        <w:tabs>
          <w:tab w:val="left" w:pos="1701"/>
        </w:tabs>
        <w:spacing w:line="276" w:lineRule="auto"/>
        <w:jc w:val="both"/>
        <w:rPr>
          <w:b/>
          <w:bCs/>
          <w:sz w:val="26"/>
          <w:szCs w:val="26"/>
        </w:rPr>
      </w:pPr>
      <w:proofErr w:type="gramStart"/>
      <w:r w:rsidRPr="00654108">
        <w:rPr>
          <w:bCs/>
          <w:sz w:val="26"/>
          <w:szCs w:val="26"/>
        </w:rPr>
        <w:t xml:space="preserve">выявленные отклонения при исполнении местного </w:t>
      </w:r>
      <w:r w:rsidR="00A97500">
        <w:rPr>
          <w:bCs/>
          <w:sz w:val="26"/>
          <w:szCs w:val="26"/>
        </w:rPr>
        <w:t>бюджета,</w:t>
      </w:r>
      <w:r w:rsidRPr="00654108">
        <w:rPr>
          <w:bCs/>
          <w:sz w:val="26"/>
          <w:szCs w:val="26"/>
        </w:rPr>
        <w:t xml:space="preserve"> причины их возникновения (с учетом Перечня причин отклонений от планового процента исполнения и их кодов для раскрытия информации в сведениях  (форма 0503164), установленного финансовым органом муниципального образования, и Примерного перечня причин </w:t>
      </w:r>
      <w:proofErr w:type="spellStart"/>
      <w:r w:rsidRPr="00654108">
        <w:rPr>
          <w:bCs/>
          <w:sz w:val="26"/>
          <w:szCs w:val="26"/>
        </w:rPr>
        <w:t>неосвоения</w:t>
      </w:r>
      <w:proofErr w:type="spellEnd"/>
      <w:r w:rsidRPr="00654108">
        <w:rPr>
          <w:bCs/>
          <w:sz w:val="26"/>
          <w:szCs w:val="26"/>
        </w:rPr>
        <w:t xml:space="preserve"> и/или низкого уровня освоения средств, предусмотренных на реализацию мероприятий муниципальных программ,  непрограммные направления деятельности, утвержденного в составе аналитических форм в разрезе</w:t>
      </w:r>
      <w:proofErr w:type="gramEnd"/>
      <w:r w:rsidRPr="00654108">
        <w:rPr>
          <w:bCs/>
          <w:sz w:val="26"/>
          <w:szCs w:val="26"/>
        </w:rPr>
        <w:t xml:space="preserve"> главных администраторов средств местного бюджета, муниципальных программ (подпрограмм)), а также предложения по их устранению, мероприятия по повышению качества управления муниципального образования;</w:t>
      </w:r>
    </w:p>
    <w:p w:rsidR="00654108" w:rsidRPr="00654108" w:rsidRDefault="00415DE6" w:rsidP="00654108">
      <w:pPr>
        <w:pStyle w:val="Heading"/>
        <w:numPr>
          <w:ilvl w:val="0"/>
          <w:numId w:val="30"/>
        </w:numPr>
        <w:tabs>
          <w:tab w:val="left" w:pos="1701"/>
        </w:tabs>
        <w:spacing w:line="276" w:lineRule="auto"/>
        <w:jc w:val="both"/>
        <w:rPr>
          <w:b/>
          <w:bCs/>
          <w:sz w:val="26"/>
          <w:szCs w:val="26"/>
        </w:rPr>
      </w:pPr>
      <w:r w:rsidRPr="00654108">
        <w:rPr>
          <w:sz w:val="26"/>
          <w:szCs w:val="26"/>
        </w:rPr>
        <w:t>результаты реализации представлений (предписаний) контрольно-счетного органа в рамках проведенных (проводимых) контрольных мероприятий по вопросам, связанным с исполнением местного бюджета в текущем финансовом году;</w:t>
      </w:r>
    </w:p>
    <w:p w:rsidR="00EC604F" w:rsidRPr="00EC604F" w:rsidRDefault="00415DE6" w:rsidP="00654108">
      <w:pPr>
        <w:pStyle w:val="Heading"/>
        <w:numPr>
          <w:ilvl w:val="0"/>
          <w:numId w:val="30"/>
        </w:numPr>
        <w:tabs>
          <w:tab w:val="left" w:pos="1701"/>
        </w:tabs>
        <w:spacing w:line="276" w:lineRule="auto"/>
        <w:jc w:val="both"/>
        <w:rPr>
          <w:b/>
          <w:bCs/>
          <w:sz w:val="26"/>
          <w:szCs w:val="26"/>
        </w:rPr>
      </w:pPr>
      <w:r w:rsidRPr="00654108">
        <w:rPr>
          <w:sz w:val="26"/>
          <w:szCs w:val="26"/>
        </w:rPr>
        <w:t xml:space="preserve">результаты </w:t>
      </w:r>
      <w:proofErr w:type="gramStart"/>
      <w:r w:rsidRPr="00654108">
        <w:rPr>
          <w:sz w:val="26"/>
          <w:szCs w:val="26"/>
        </w:rPr>
        <w:t>оценки финансового менеджмента главных администраторов средств местного бюджета</w:t>
      </w:r>
      <w:proofErr w:type="gramEnd"/>
      <w:r w:rsidRPr="00654108">
        <w:rPr>
          <w:sz w:val="26"/>
          <w:szCs w:val="26"/>
        </w:rPr>
        <w:t xml:space="preserve"> в части осуществления ими полномочий главного администратора бюджетных средств и главного распорядителя бюджетных средств, проводимой на основании информации, находящейся в контрольно-счетном органе, в том числе сведений, полученных из официальных сайтов в сети Интернет;</w:t>
      </w:r>
    </w:p>
    <w:p w:rsidR="00311A2D" w:rsidRPr="00EC604F" w:rsidRDefault="00415DE6" w:rsidP="00EC604F">
      <w:pPr>
        <w:pStyle w:val="Heading"/>
        <w:numPr>
          <w:ilvl w:val="0"/>
          <w:numId w:val="30"/>
        </w:numPr>
        <w:tabs>
          <w:tab w:val="left" w:pos="1701"/>
        </w:tabs>
        <w:spacing w:line="276" w:lineRule="auto"/>
        <w:jc w:val="both"/>
        <w:rPr>
          <w:b/>
          <w:bCs/>
          <w:sz w:val="26"/>
          <w:szCs w:val="26"/>
        </w:rPr>
      </w:pPr>
      <w:r w:rsidRPr="00654108">
        <w:rPr>
          <w:sz w:val="26"/>
          <w:szCs w:val="26"/>
        </w:rPr>
        <w:t xml:space="preserve"> </w:t>
      </w:r>
      <w:r w:rsidRPr="00EC604F">
        <w:rPr>
          <w:bCs/>
          <w:sz w:val="26"/>
          <w:szCs w:val="26"/>
        </w:rPr>
        <w:t>выводы и предложения.</w:t>
      </w:r>
    </w:p>
    <w:p w:rsidR="00A97500" w:rsidRDefault="00403F46" w:rsidP="00403F46">
      <w:pPr>
        <w:widowControl w:val="0"/>
        <w:tabs>
          <w:tab w:val="left" w:pos="709"/>
        </w:tabs>
        <w:spacing w:line="276" w:lineRule="auto"/>
        <w:jc w:val="both"/>
        <w:rPr>
          <w:sz w:val="26"/>
          <w:szCs w:val="26"/>
        </w:rPr>
      </w:pPr>
      <w:r w:rsidRPr="00403F46">
        <w:rPr>
          <w:sz w:val="26"/>
          <w:szCs w:val="26"/>
        </w:rPr>
        <w:t xml:space="preserve">           </w:t>
      </w:r>
      <w:r w:rsidR="00415DE6" w:rsidRPr="00CC1AB8">
        <w:rPr>
          <w:sz w:val="26"/>
          <w:szCs w:val="26"/>
        </w:rPr>
        <w:t xml:space="preserve">При подготовке </w:t>
      </w:r>
      <w:r w:rsidR="00654108">
        <w:rPr>
          <w:sz w:val="26"/>
          <w:szCs w:val="26"/>
        </w:rPr>
        <w:t>заключения</w:t>
      </w:r>
      <w:r w:rsidR="00415DE6" w:rsidRPr="00CC1AB8">
        <w:rPr>
          <w:sz w:val="26"/>
          <w:szCs w:val="26"/>
        </w:rPr>
        <w:t xml:space="preserve"> по итогам оперативного </w:t>
      </w:r>
      <w:r w:rsidR="00EC604F">
        <w:rPr>
          <w:sz w:val="26"/>
          <w:szCs w:val="26"/>
        </w:rPr>
        <w:t>анализа</w:t>
      </w:r>
      <w:r w:rsidR="00415DE6" w:rsidRPr="00CC1AB8">
        <w:rPr>
          <w:sz w:val="26"/>
          <w:szCs w:val="26"/>
        </w:rPr>
        <w:t xml:space="preserve"> исполнения местного бюджета за отчетный период учитываются результаты реализации предложений контрольно-счетного органа, подготовленных в ходе оперативного </w:t>
      </w:r>
      <w:r w:rsidR="00EC604F">
        <w:rPr>
          <w:sz w:val="26"/>
          <w:szCs w:val="26"/>
        </w:rPr>
        <w:t>анализа</w:t>
      </w:r>
      <w:r w:rsidR="00415DE6" w:rsidRPr="00CC1AB8">
        <w:rPr>
          <w:sz w:val="26"/>
          <w:szCs w:val="26"/>
        </w:rPr>
        <w:t xml:space="preserve"> исполнения местного бюджета за предыдущий </w:t>
      </w:r>
      <w:r w:rsidR="00A97500">
        <w:rPr>
          <w:sz w:val="26"/>
          <w:szCs w:val="26"/>
        </w:rPr>
        <w:t>отчетный период</w:t>
      </w:r>
      <w:r w:rsidR="00415DE6" w:rsidRPr="00CC1AB8">
        <w:rPr>
          <w:sz w:val="26"/>
          <w:szCs w:val="26"/>
        </w:rPr>
        <w:t>.</w:t>
      </w:r>
    </w:p>
    <w:p w:rsidR="00311A2D" w:rsidRPr="00CC1AB8" w:rsidRDefault="00A97500" w:rsidP="00403F46">
      <w:pPr>
        <w:widowControl w:val="0"/>
        <w:tabs>
          <w:tab w:val="left" w:pos="709"/>
        </w:tabs>
        <w:spacing w:line="276" w:lineRule="auto"/>
        <w:jc w:val="both"/>
        <w:rPr>
          <w:sz w:val="26"/>
          <w:szCs w:val="26"/>
        </w:rPr>
      </w:pPr>
      <w:r>
        <w:rPr>
          <w:sz w:val="26"/>
          <w:szCs w:val="26"/>
        </w:rPr>
        <w:t xml:space="preserve">       </w:t>
      </w:r>
      <w:r w:rsidR="00415DE6" w:rsidRPr="00CC1AB8">
        <w:rPr>
          <w:sz w:val="26"/>
          <w:szCs w:val="26"/>
        </w:rPr>
        <w:t xml:space="preserve"> </w:t>
      </w:r>
      <w:r w:rsidR="00403F46" w:rsidRPr="00403F46">
        <w:rPr>
          <w:sz w:val="26"/>
          <w:szCs w:val="26"/>
        </w:rPr>
        <w:t xml:space="preserve">   </w:t>
      </w:r>
      <w:r w:rsidR="00415DE6" w:rsidRPr="00CC1AB8">
        <w:rPr>
          <w:sz w:val="26"/>
          <w:szCs w:val="26"/>
        </w:rPr>
        <w:t xml:space="preserve">Результаты реализации предложений контрольно-счетного органа, подготовленных в ходе оперативного </w:t>
      </w:r>
      <w:r w:rsidR="00EC604F">
        <w:rPr>
          <w:sz w:val="26"/>
          <w:szCs w:val="26"/>
        </w:rPr>
        <w:t>анализа</w:t>
      </w:r>
      <w:r w:rsidR="00415DE6" w:rsidRPr="00CC1AB8">
        <w:rPr>
          <w:sz w:val="26"/>
          <w:szCs w:val="26"/>
        </w:rPr>
        <w:t xml:space="preserve"> исполнения местного бюджета за девять месяцев, учитываются при проведении последующего контроля исполнения местного бюджета.</w:t>
      </w:r>
    </w:p>
    <w:p w:rsidR="00A97500" w:rsidRDefault="00403F46" w:rsidP="00403F46">
      <w:pPr>
        <w:pStyle w:val="Heading"/>
        <w:tabs>
          <w:tab w:val="left" w:pos="1560"/>
        </w:tabs>
        <w:spacing w:line="276" w:lineRule="auto"/>
        <w:jc w:val="both"/>
        <w:rPr>
          <w:sz w:val="26"/>
          <w:szCs w:val="26"/>
        </w:rPr>
      </w:pPr>
      <w:r w:rsidRPr="00403F46">
        <w:rPr>
          <w:sz w:val="26"/>
          <w:szCs w:val="26"/>
        </w:rPr>
        <w:t xml:space="preserve">           </w:t>
      </w:r>
      <w:r w:rsidR="00EC604F">
        <w:rPr>
          <w:sz w:val="26"/>
          <w:szCs w:val="26"/>
        </w:rPr>
        <w:t>По результатам оперативного анализа исполнения местного бюджета должностными лицами Контрольно-счетного органа, ответственными за проведение   оперативного анализа по исполнению местного бюджета подготавливается соответс</w:t>
      </w:r>
      <w:r>
        <w:rPr>
          <w:sz w:val="26"/>
          <w:szCs w:val="26"/>
        </w:rPr>
        <w:t>т</w:t>
      </w:r>
      <w:r w:rsidR="00EC604F">
        <w:rPr>
          <w:sz w:val="26"/>
          <w:szCs w:val="26"/>
        </w:rPr>
        <w:t xml:space="preserve">вующее заключение. </w:t>
      </w:r>
    </w:p>
    <w:p w:rsidR="00A97500" w:rsidRPr="00A97500" w:rsidRDefault="00403F46" w:rsidP="00403F46">
      <w:pPr>
        <w:pStyle w:val="Heading"/>
        <w:tabs>
          <w:tab w:val="left" w:pos="1560"/>
        </w:tabs>
        <w:spacing w:line="276" w:lineRule="auto"/>
        <w:jc w:val="both"/>
        <w:rPr>
          <w:bCs/>
          <w:sz w:val="26"/>
          <w:szCs w:val="26"/>
        </w:rPr>
      </w:pPr>
      <w:r w:rsidRPr="00403F46">
        <w:rPr>
          <w:sz w:val="26"/>
          <w:szCs w:val="26"/>
        </w:rPr>
        <w:t xml:space="preserve">          </w:t>
      </w:r>
      <w:r>
        <w:rPr>
          <w:sz w:val="26"/>
          <w:szCs w:val="26"/>
        </w:rPr>
        <w:t xml:space="preserve"> </w:t>
      </w:r>
      <w:r w:rsidR="00A97500">
        <w:rPr>
          <w:sz w:val="26"/>
          <w:szCs w:val="26"/>
        </w:rPr>
        <w:t>З</w:t>
      </w:r>
      <w:r w:rsidR="00EC604F">
        <w:rPr>
          <w:sz w:val="26"/>
          <w:szCs w:val="26"/>
        </w:rPr>
        <w:t xml:space="preserve">аключение </w:t>
      </w:r>
      <w:r w:rsidR="00A97500" w:rsidRPr="00CC1AB8">
        <w:rPr>
          <w:bCs/>
          <w:sz w:val="26"/>
          <w:szCs w:val="26"/>
        </w:rPr>
        <w:t xml:space="preserve">о ходе исполнения местного бюджета за отчетный период формируется по форме и в соответствии с примерной структурой согласно </w:t>
      </w:r>
      <w:r w:rsidR="00A97500" w:rsidRPr="00A97500">
        <w:rPr>
          <w:bCs/>
          <w:sz w:val="26"/>
          <w:szCs w:val="26"/>
        </w:rPr>
        <w:lastRenderedPageBreak/>
        <w:t>Приложению № 1 к Стандарту. Предложения и рекомендации Контрольно-счетного органа, указываются по тексту в настоящем Заключении.</w:t>
      </w:r>
    </w:p>
    <w:p w:rsidR="00311A2D" w:rsidRPr="00CC1AB8" w:rsidRDefault="00403F46" w:rsidP="00403F46">
      <w:pPr>
        <w:widowControl w:val="0"/>
        <w:tabs>
          <w:tab w:val="left" w:pos="709"/>
        </w:tabs>
        <w:spacing w:line="276" w:lineRule="auto"/>
        <w:jc w:val="both"/>
        <w:rPr>
          <w:sz w:val="26"/>
          <w:szCs w:val="26"/>
        </w:rPr>
      </w:pPr>
      <w:r>
        <w:rPr>
          <w:sz w:val="26"/>
          <w:szCs w:val="26"/>
        </w:rPr>
        <w:t xml:space="preserve">           </w:t>
      </w:r>
      <w:r w:rsidR="00A97500">
        <w:rPr>
          <w:sz w:val="26"/>
          <w:szCs w:val="26"/>
        </w:rPr>
        <w:t xml:space="preserve">Заключение </w:t>
      </w:r>
      <w:r w:rsidR="00EC604F">
        <w:rPr>
          <w:sz w:val="26"/>
          <w:szCs w:val="26"/>
        </w:rPr>
        <w:t xml:space="preserve">подписывается и утверждается председателем  </w:t>
      </w:r>
      <w:r w:rsidR="000C1CC0">
        <w:rPr>
          <w:sz w:val="26"/>
          <w:szCs w:val="26"/>
        </w:rPr>
        <w:t>Контрольно-счетного органа и направляется в Совет депутатов Приозерского муниципального района Ленинградской области и Главе Приозерского муниципального района Ленинградской области.</w:t>
      </w:r>
      <w:r w:rsidR="00415DE6" w:rsidRPr="00CC1AB8">
        <w:rPr>
          <w:sz w:val="26"/>
          <w:szCs w:val="26"/>
        </w:rPr>
        <w:t xml:space="preserve"> </w:t>
      </w:r>
    </w:p>
    <w:p w:rsidR="001C5491" w:rsidRPr="00CC1AB8" w:rsidRDefault="001C5491">
      <w:pPr>
        <w:widowControl w:val="0"/>
        <w:spacing w:line="276" w:lineRule="auto"/>
        <w:ind w:firstLine="851"/>
        <w:jc w:val="both"/>
        <w:rPr>
          <w:sz w:val="26"/>
          <w:szCs w:val="26"/>
        </w:rPr>
        <w:sectPr w:rsidR="001C5491" w:rsidRPr="00CC1AB8">
          <w:headerReference w:type="default" r:id="rId9"/>
          <w:headerReference w:type="first" r:id="rId10"/>
          <w:endnotePr>
            <w:numFmt w:val="decimal"/>
          </w:endnotePr>
          <w:pgSz w:w="11906" w:h="16838"/>
          <w:pgMar w:top="992" w:right="851" w:bottom="1134" w:left="1418" w:header="510" w:footer="0" w:gutter="0"/>
          <w:pgNumType w:start="1"/>
          <w:cols w:space="720"/>
          <w:titlePg/>
          <w:docGrid w:linePitch="360"/>
        </w:sectPr>
      </w:pPr>
    </w:p>
    <w:p w:rsidR="00311A2D" w:rsidRPr="00CC1AB8" w:rsidRDefault="00311A2D">
      <w:pPr>
        <w:pStyle w:val="ae"/>
        <w:rPr>
          <w:sz w:val="26"/>
          <w:szCs w:val="26"/>
        </w:rPr>
      </w:pPr>
    </w:p>
    <w:p w:rsidR="005C76DD" w:rsidRDefault="000C1CC0" w:rsidP="000C1CC0">
      <w:pPr>
        <w:shd w:val="clear" w:color="auto" w:fill="FFFFFF"/>
        <w:spacing w:line="259" w:lineRule="exact"/>
        <w:ind w:left="2981" w:right="883" w:hanging="1982"/>
        <w:rPr>
          <w:lang w:eastAsia="ru-RU"/>
        </w:rPr>
      </w:pPr>
      <w:bookmarkStart w:id="19" w:name="Par15"/>
      <w:bookmarkEnd w:id="19"/>
      <w:r>
        <w:rPr>
          <w:rFonts w:eastAsia="Calibri"/>
        </w:rPr>
        <w:tab/>
      </w:r>
      <w:r w:rsidR="00403F46">
        <w:rPr>
          <w:lang w:eastAsia="ru-RU"/>
        </w:rPr>
        <w:t xml:space="preserve">      </w:t>
      </w:r>
    </w:p>
    <w:p w:rsidR="005C76DD" w:rsidRPr="00403F46" w:rsidRDefault="005C76DD" w:rsidP="00403F46">
      <w:pPr>
        <w:keepNext/>
        <w:spacing w:after="60"/>
        <w:ind w:left="5954"/>
        <w:jc w:val="right"/>
        <w:rPr>
          <w:rFonts w:eastAsia="Calibri"/>
          <w:bCs/>
          <w:sz w:val="26"/>
          <w:szCs w:val="26"/>
          <w:lang w:eastAsia="en-US"/>
        </w:rPr>
      </w:pPr>
      <w:r w:rsidRPr="00403F46">
        <w:rPr>
          <w:rFonts w:eastAsia="Calibri"/>
          <w:bCs/>
          <w:sz w:val="26"/>
          <w:szCs w:val="26"/>
          <w:lang w:eastAsia="en-US"/>
        </w:rPr>
        <w:t>Приложение № 1</w:t>
      </w:r>
    </w:p>
    <w:p w:rsidR="00403F46" w:rsidRPr="00EE12E3" w:rsidRDefault="005C76DD" w:rsidP="00403F46">
      <w:pPr>
        <w:jc w:val="right"/>
        <w:rPr>
          <w:sz w:val="26"/>
          <w:szCs w:val="26"/>
        </w:rPr>
      </w:pPr>
      <w:r w:rsidRPr="00403F46">
        <w:rPr>
          <w:rFonts w:eastAsia="Calibri"/>
          <w:sz w:val="26"/>
          <w:szCs w:val="26"/>
          <w:lang w:eastAsia="en-US"/>
        </w:rPr>
        <w:t xml:space="preserve">к </w:t>
      </w:r>
      <w:r w:rsidR="00403F46" w:rsidRPr="00EE12E3">
        <w:rPr>
          <w:rFonts w:eastAsia="Calibri"/>
          <w:b/>
          <w:sz w:val="26"/>
          <w:szCs w:val="26"/>
          <w:lang w:eastAsia="en-US"/>
        </w:rPr>
        <w:t>СВМФК №18</w:t>
      </w:r>
      <w:r w:rsidR="00403F46" w:rsidRPr="00403F46">
        <w:rPr>
          <w:sz w:val="26"/>
          <w:szCs w:val="26"/>
        </w:rPr>
        <w:t xml:space="preserve"> </w:t>
      </w:r>
      <w:r w:rsidRPr="00EE12E3">
        <w:rPr>
          <w:sz w:val="26"/>
          <w:szCs w:val="26"/>
        </w:rPr>
        <w:t xml:space="preserve">« </w:t>
      </w:r>
      <w:r w:rsidR="00EE12E3">
        <w:rPr>
          <w:sz w:val="26"/>
          <w:szCs w:val="26"/>
        </w:rPr>
        <w:t>Оперативный а</w:t>
      </w:r>
      <w:r w:rsidRPr="00EE12E3">
        <w:rPr>
          <w:sz w:val="26"/>
          <w:szCs w:val="26"/>
        </w:rPr>
        <w:t xml:space="preserve">нализ исполнения бюджета </w:t>
      </w:r>
    </w:p>
    <w:p w:rsidR="00403F46" w:rsidRPr="00EE12E3" w:rsidRDefault="005C76DD" w:rsidP="00403F46">
      <w:pPr>
        <w:jc w:val="right"/>
        <w:rPr>
          <w:sz w:val="26"/>
          <w:szCs w:val="26"/>
        </w:rPr>
      </w:pPr>
      <w:r w:rsidRPr="00EE12E3">
        <w:rPr>
          <w:sz w:val="26"/>
          <w:szCs w:val="26"/>
        </w:rPr>
        <w:t xml:space="preserve">Приозерского муниципального района </w:t>
      </w:r>
    </w:p>
    <w:p w:rsidR="005C76DD" w:rsidRPr="00EE12E3" w:rsidRDefault="005C76DD" w:rsidP="00403F46">
      <w:pPr>
        <w:jc w:val="right"/>
        <w:rPr>
          <w:sz w:val="26"/>
          <w:szCs w:val="26"/>
        </w:rPr>
      </w:pPr>
      <w:r w:rsidRPr="00EE12E3">
        <w:rPr>
          <w:sz w:val="26"/>
          <w:szCs w:val="26"/>
        </w:rPr>
        <w:t xml:space="preserve">Ленинградской области» </w:t>
      </w:r>
    </w:p>
    <w:p w:rsidR="005C76DD" w:rsidRPr="00403F46" w:rsidRDefault="005C76DD" w:rsidP="005C76DD">
      <w:pPr>
        <w:widowControl w:val="0"/>
        <w:spacing w:after="200" w:line="360" w:lineRule="auto"/>
        <w:ind w:left="5954" w:firstLine="720"/>
        <w:contextualSpacing/>
        <w:rPr>
          <w:rFonts w:eastAsia="Calibri"/>
          <w:sz w:val="26"/>
          <w:szCs w:val="26"/>
          <w:lang w:eastAsia="en-US"/>
        </w:rPr>
      </w:pPr>
    </w:p>
    <w:p w:rsidR="005C76DD" w:rsidRPr="00403F46" w:rsidRDefault="005C76DD" w:rsidP="005C76DD">
      <w:pPr>
        <w:widowControl w:val="0"/>
        <w:spacing w:after="200" w:line="360" w:lineRule="auto"/>
        <w:ind w:left="5954" w:firstLine="720"/>
        <w:contextualSpacing/>
        <w:rPr>
          <w:rFonts w:eastAsia="Calibri"/>
          <w:sz w:val="26"/>
          <w:szCs w:val="26"/>
          <w:lang w:eastAsia="en-US"/>
        </w:rPr>
      </w:pPr>
    </w:p>
    <w:p w:rsidR="005C76DD" w:rsidRPr="00403F46" w:rsidRDefault="005C76DD" w:rsidP="00403F46">
      <w:pPr>
        <w:widowControl w:val="0"/>
        <w:spacing w:after="200" w:line="360" w:lineRule="auto"/>
        <w:contextualSpacing/>
        <w:jc w:val="center"/>
        <w:rPr>
          <w:sz w:val="26"/>
          <w:szCs w:val="26"/>
        </w:rPr>
      </w:pPr>
      <w:r w:rsidRPr="00403F46">
        <w:rPr>
          <w:rFonts w:eastAsia="Calibri"/>
          <w:sz w:val="26"/>
          <w:szCs w:val="26"/>
          <w:lang w:eastAsia="en-US"/>
        </w:rPr>
        <w:t xml:space="preserve">Форма и примерная структура </w:t>
      </w:r>
      <w:r w:rsidR="00403F46">
        <w:rPr>
          <w:rFonts w:eastAsia="Calibri"/>
          <w:sz w:val="26"/>
          <w:szCs w:val="26"/>
          <w:lang w:eastAsia="en-US"/>
        </w:rPr>
        <w:t xml:space="preserve">информации </w:t>
      </w:r>
      <w:r w:rsidRPr="00403F46">
        <w:rPr>
          <w:rFonts w:eastAsia="Calibri"/>
          <w:sz w:val="26"/>
          <w:szCs w:val="26"/>
          <w:lang w:eastAsia="en-US"/>
        </w:rPr>
        <w:t xml:space="preserve"> о ходе исполнения местного бюджета </w:t>
      </w:r>
      <w:r w:rsidR="00403F46" w:rsidRPr="00403F46">
        <w:rPr>
          <w:sz w:val="26"/>
          <w:szCs w:val="26"/>
          <w:lang w:eastAsia="ru-RU"/>
        </w:rPr>
        <w:t>за отчетный период текущего финансового года</w:t>
      </w:r>
    </w:p>
    <w:p w:rsidR="005C76DD" w:rsidRPr="00403F46" w:rsidRDefault="005C76DD" w:rsidP="000C1CC0">
      <w:pPr>
        <w:shd w:val="clear" w:color="auto" w:fill="FFFFFF"/>
        <w:spacing w:line="259" w:lineRule="exact"/>
        <w:ind w:left="2981" w:right="883" w:hanging="1982"/>
        <w:rPr>
          <w:sz w:val="26"/>
          <w:szCs w:val="26"/>
          <w:lang w:eastAsia="ru-RU"/>
        </w:rPr>
      </w:pPr>
    </w:p>
    <w:p w:rsidR="005C76DD" w:rsidRPr="00403F46" w:rsidRDefault="005C76DD" w:rsidP="000C1CC0">
      <w:pPr>
        <w:shd w:val="clear" w:color="auto" w:fill="FFFFFF"/>
        <w:spacing w:line="259" w:lineRule="exact"/>
        <w:ind w:left="2981" w:right="883" w:hanging="1982"/>
        <w:rPr>
          <w:sz w:val="26"/>
          <w:szCs w:val="26"/>
          <w:lang w:eastAsia="ru-RU"/>
        </w:rPr>
      </w:pPr>
    </w:p>
    <w:p w:rsidR="000C1CC0" w:rsidRPr="00403F46" w:rsidRDefault="000C1CC0" w:rsidP="005C76DD">
      <w:pPr>
        <w:shd w:val="clear" w:color="auto" w:fill="FFFFFF"/>
        <w:spacing w:line="259" w:lineRule="exact"/>
        <w:ind w:left="2981" w:right="883" w:hanging="1982"/>
        <w:jc w:val="center"/>
        <w:rPr>
          <w:sz w:val="26"/>
          <w:szCs w:val="26"/>
          <w:lang w:eastAsia="ru-RU"/>
        </w:rPr>
      </w:pPr>
      <w:r w:rsidRPr="00403F46">
        <w:rPr>
          <w:b/>
          <w:bCs/>
          <w:color w:val="000000"/>
          <w:spacing w:val="-4"/>
          <w:sz w:val="26"/>
          <w:szCs w:val="26"/>
          <w:lang w:eastAsia="ru-RU"/>
        </w:rPr>
        <w:t>ЗАКЛЮЧЕНИЕ</w:t>
      </w:r>
    </w:p>
    <w:p w:rsidR="000C1CC0" w:rsidRPr="00403F46" w:rsidRDefault="000C1CC0" w:rsidP="005C76DD">
      <w:pPr>
        <w:widowControl w:val="0"/>
        <w:shd w:val="clear" w:color="auto" w:fill="FFFFFF"/>
        <w:autoSpaceDE w:val="0"/>
        <w:autoSpaceDN w:val="0"/>
        <w:adjustRightInd w:val="0"/>
        <w:spacing w:line="269" w:lineRule="exact"/>
        <w:ind w:left="62"/>
        <w:jc w:val="center"/>
        <w:rPr>
          <w:b/>
          <w:bCs/>
          <w:color w:val="000000"/>
          <w:spacing w:val="-1"/>
          <w:sz w:val="26"/>
          <w:szCs w:val="26"/>
          <w:lang w:eastAsia="ru-RU"/>
        </w:rPr>
      </w:pPr>
      <w:r w:rsidRPr="00403F46">
        <w:rPr>
          <w:b/>
          <w:bCs/>
          <w:color w:val="000000"/>
          <w:spacing w:val="-2"/>
          <w:sz w:val="26"/>
          <w:szCs w:val="26"/>
          <w:lang w:eastAsia="ru-RU"/>
        </w:rPr>
        <w:t xml:space="preserve">по результатам экспертно-аналитического мероприятия «Анализ оперативной информации  об исполнении бюджета </w:t>
      </w:r>
      <w:r w:rsidRPr="00403F46">
        <w:rPr>
          <w:b/>
          <w:bCs/>
          <w:color w:val="000000"/>
          <w:spacing w:val="-1"/>
          <w:sz w:val="26"/>
          <w:szCs w:val="26"/>
          <w:lang w:eastAsia="ru-RU"/>
        </w:rPr>
        <w:t>муниципального образования ______________________________________________________________________________</w:t>
      </w:r>
    </w:p>
    <w:p w:rsidR="000C1CC0" w:rsidRPr="00403F46" w:rsidRDefault="000C1CC0" w:rsidP="000C1CC0">
      <w:pPr>
        <w:widowControl w:val="0"/>
        <w:shd w:val="clear" w:color="auto" w:fill="FFFFFF"/>
        <w:autoSpaceDE w:val="0"/>
        <w:autoSpaceDN w:val="0"/>
        <w:adjustRightInd w:val="0"/>
        <w:spacing w:line="269" w:lineRule="exact"/>
        <w:ind w:left="62"/>
        <w:jc w:val="center"/>
        <w:rPr>
          <w:b/>
          <w:bCs/>
          <w:color w:val="000000"/>
          <w:spacing w:val="-1"/>
          <w:sz w:val="26"/>
          <w:szCs w:val="26"/>
          <w:lang w:eastAsia="ru-RU"/>
        </w:rPr>
      </w:pPr>
      <w:r w:rsidRPr="00403F46">
        <w:rPr>
          <w:b/>
          <w:bCs/>
          <w:color w:val="000000"/>
          <w:spacing w:val="-1"/>
          <w:sz w:val="26"/>
          <w:szCs w:val="26"/>
          <w:lang w:eastAsia="ru-RU"/>
        </w:rPr>
        <w:t>(наименование муниципального образования)</w:t>
      </w:r>
    </w:p>
    <w:p w:rsidR="000C1CC0" w:rsidRPr="00403F46" w:rsidRDefault="000C1CC0" w:rsidP="000C1CC0">
      <w:pPr>
        <w:widowControl w:val="0"/>
        <w:shd w:val="clear" w:color="auto" w:fill="FFFFFF"/>
        <w:autoSpaceDE w:val="0"/>
        <w:autoSpaceDN w:val="0"/>
        <w:adjustRightInd w:val="0"/>
        <w:spacing w:line="269" w:lineRule="exact"/>
        <w:ind w:left="62"/>
        <w:jc w:val="center"/>
        <w:rPr>
          <w:b/>
          <w:bCs/>
          <w:color w:val="000000"/>
          <w:spacing w:val="-1"/>
          <w:sz w:val="26"/>
          <w:szCs w:val="26"/>
          <w:lang w:eastAsia="ru-RU"/>
        </w:rPr>
      </w:pPr>
    </w:p>
    <w:p w:rsidR="000C1CC0" w:rsidRPr="00403F46" w:rsidRDefault="000C1CC0" w:rsidP="000C1CC0">
      <w:pPr>
        <w:widowControl w:val="0"/>
        <w:shd w:val="clear" w:color="auto" w:fill="FFFFFF"/>
        <w:autoSpaceDE w:val="0"/>
        <w:autoSpaceDN w:val="0"/>
        <w:adjustRightInd w:val="0"/>
        <w:spacing w:line="269" w:lineRule="exact"/>
        <w:ind w:left="62"/>
        <w:jc w:val="center"/>
        <w:rPr>
          <w:sz w:val="26"/>
          <w:szCs w:val="26"/>
          <w:lang w:eastAsia="ru-RU"/>
        </w:rPr>
      </w:pPr>
      <w:proofErr w:type="gramStart"/>
      <w:r w:rsidRPr="00403F46">
        <w:rPr>
          <w:b/>
          <w:bCs/>
          <w:color w:val="000000"/>
          <w:spacing w:val="-1"/>
          <w:sz w:val="26"/>
          <w:szCs w:val="26"/>
          <w:lang w:eastAsia="ru-RU"/>
        </w:rPr>
        <w:t xml:space="preserve">за </w:t>
      </w:r>
      <w:r w:rsidR="005C76DD" w:rsidRPr="00403F46">
        <w:rPr>
          <w:b/>
          <w:bCs/>
          <w:color w:val="000000"/>
          <w:spacing w:val="-1"/>
          <w:sz w:val="26"/>
          <w:szCs w:val="26"/>
          <w:lang w:eastAsia="ru-RU"/>
        </w:rPr>
        <w:t>(первый квартал</w:t>
      </w:r>
      <w:r w:rsidR="00486C94" w:rsidRPr="00403F46">
        <w:rPr>
          <w:b/>
          <w:bCs/>
          <w:color w:val="000000"/>
          <w:spacing w:val="-1"/>
          <w:sz w:val="26"/>
          <w:szCs w:val="26"/>
          <w:lang w:eastAsia="ru-RU"/>
        </w:rPr>
        <w:t xml:space="preserve">, </w:t>
      </w:r>
      <w:r w:rsidRPr="00403F46">
        <w:rPr>
          <w:b/>
          <w:bCs/>
          <w:color w:val="000000"/>
          <w:sz w:val="26"/>
          <w:szCs w:val="26"/>
          <w:lang w:eastAsia="ru-RU"/>
        </w:rPr>
        <w:t>полугодие</w:t>
      </w:r>
      <w:r w:rsidR="00486C94" w:rsidRPr="00403F46">
        <w:rPr>
          <w:b/>
          <w:bCs/>
          <w:color w:val="000000"/>
          <w:sz w:val="26"/>
          <w:szCs w:val="26"/>
          <w:lang w:eastAsia="ru-RU"/>
        </w:rPr>
        <w:t xml:space="preserve"> и девять месяцев</w:t>
      </w:r>
      <w:r w:rsidRPr="00403F46">
        <w:rPr>
          <w:b/>
          <w:bCs/>
          <w:color w:val="000000"/>
          <w:sz w:val="26"/>
          <w:szCs w:val="26"/>
          <w:lang w:eastAsia="ru-RU"/>
        </w:rPr>
        <w:t xml:space="preserve">  </w:t>
      </w:r>
      <w:r w:rsidR="00486C94" w:rsidRPr="00403F46">
        <w:rPr>
          <w:b/>
          <w:bCs/>
          <w:color w:val="000000"/>
          <w:sz w:val="26"/>
          <w:szCs w:val="26"/>
          <w:lang w:eastAsia="ru-RU"/>
        </w:rPr>
        <w:t>_____</w:t>
      </w:r>
      <w:r w:rsidRPr="00403F46">
        <w:rPr>
          <w:b/>
          <w:bCs/>
          <w:color w:val="000000"/>
          <w:sz w:val="26"/>
          <w:szCs w:val="26"/>
          <w:lang w:eastAsia="ru-RU"/>
        </w:rPr>
        <w:t xml:space="preserve"> года»</w:t>
      </w:r>
      <w:proofErr w:type="gramEnd"/>
    </w:p>
    <w:p w:rsidR="000C1CC0" w:rsidRPr="00403F46" w:rsidRDefault="000C1CC0" w:rsidP="000C1CC0">
      <w:pPr>
        <w:widowControl w:val="0"/>
        <w:shd w:val="clear" w:color="auto" w:fill="FFFFFF"/>
        <w:autoSpaceDE w:val="0"/>
        <w:autoSpaceDN w:val="0"/>
        <w:adjustRightInd w:val="0"/>
        <w:spacing w:line="269" w:lineRule="exact"/>
        <w:ind w:left="86"/>
        <w:jc w:val="center"/>
        <w:rPr>
          <w:color w:val="000000"/>
          <w:sz w:val="26"/>
          <w:szCs w:val="26"/>
          <w:lang w:eastAsia="ru-RU"/>
        </w:rPr>
      </w:pPr>
    </w:p>
    <w:p w:rsidR="000C1CC0" w:rsidRPr="00403F46" w:rsidRDefault="000C1CC0" w:rsidP="000C1CC0">
      <w:pPr>
        <w:widowControl w:val="0"/>
        <w:shd w:val="clear" w:color="auto" w:fill="FFFFFF"/>
        <w:autoSpaceDE w:val="0"/>
        <w:autoSpaceDN w:val="0"/>
        <w:adjustRightInd w:val="0"/>
        <w:spacing w:line="269" w:lineRule="exact"/>
        <w:ind w:left="86"/>
        <w:jc w:val="center"/>
        <w:rPr>
          <w:color w:val="000000"/>
          <w:sz w:val="26"/>
          <w:szCs w:val="26"/>
          <w:lang w:eastAsia="ru-RU"/>
        </w:rPr>
      </w:pPr>
    </w:p>
    <w:p w:rsidR="000C1CC0" w:rsidRPr="00766325" w:rsidRDefault="000C1CC0" w:rsidP="00766325">
      <w:pPr>
        <w:widowControl w:val="0"/>
        <w:shd w:val="clear" w:color="auto" w:fill="FFFFFF"/>
        <w:autoSpaceDE w:val="0"/>
        <w:autoSpaceDN w:val="0"/>
        <w:adjustRightInd w:val="0"/>
        <w:spacing w:line="269" w:lineRule="exact"/>
        <w:rPr>
          <w:color w:val="000000"/>
          <w:sz w:val="18"/>
          <w:szCs w:val="18"/>
          <w:lang w:eastAsia="ru-RU"/>
        </w:rPr>
      </w:pPr>
      <w:r w:rsidRPr="00403F46">
        <w:rPr>
          <w:color w:val="000000"/>
          <w:sz w:val="26"/>
          <w:szCs w:val="26"/>
          <w:lang w:eastAsia="ru-RU"/>
        </w:rPr>
        <w:tab/>
      </w:r>
      <w:r w:rsidRPr="00403F46">
        <w:rPr>
          <w:color w:val="000000"/>
          <w:sz w:val="26"/>
          <w:szCs w:val="26"/>
          <w:lang w:eastAsia="ru-RU"/>
        </w:rPr>
        <w:tab/>
        <w:t xml:space="preserve">                              </w:t>
      </w:r>
      <w:r w:rsidRPr="00403F46">
        <w:rPr>
          <w:color w:val="000000"/>
          <w:sz w:val="26"/>
          <w:szCs w:val="26"/>
          <w:lang w:eastAsia="ru-RU"/>
        </w:rPr>
        <w:tab/>
      </w:r>
      <w:r w:rsidR="00766325">
        <w:rPr>
          <w:color w:val="000000"/>
          <w:sz w:val="26"/>
          <w:szCs w:val="26"/>
          <w:lang w:eastAsia="ru-RU"/>
        </w:rPr>
        <w:t xml:space="preserve">                                 </w:t>
      </w:r>
      <w:proofErr w:type="spellStart"/>
      <w:r w:rsidR="00766325">
        <w:rPr>
          <w:color w:val="000000"/>
          <w:sz w:val="26"/>
          <w:szCs w:val="26"/>
          <w:lang w:eastAsia="ru-RU"/>
        </w:rPr>
        <w:t>г</w:t>
      </w:r>
      <w:proofErr w:type="gramStart"/>
      <w:r w:rsidR="00766325">
        <w:rPr>
          <w:color w:val="000000"/>
          <w:sz w:val="26"/>
          <w:szCs w:val="26"/>
          <w:lang w:eastAsia="ru-RU"/>
        </w:rPr>
        <w:t>.П</w:t>
      </w:r>
      <w:proofErr w:type="gramEnd"/>
      <w:r w:rsidR="00766325">
        <w:rPr>
          <w:color w:val="000000"/>
          <w:sz w:val="26"/>
          <w:szCs w:val="26"/>
          <w:lang w:eastAsia="ru-RU"/>
        </w:rPr>
        <w:t>риозерск</w:t>
      </w:r>
      <w:proofErr w:type="spellEnd"/>
      <w:r w:rsidR="00766325">
        <w:rPr>
          <w:color w:val="000000"/>
          <w:sz w:val="26"/>
          <w:szCs w:val="26"/>
          <w:lang w:eastAsia="ru-RU"/>
        </w:rPr>
        <w:t>_________________________________ ___</w:t>
      </w:r>
      <w:r w:rsidR="00766325" w:rsidRPr="00403F46">
        <w:rPr>
          <w:b/>
          <w:bCs/>
          <w:color w:val="000000"/>
          <w:sz w:val="26"/>
          <w:szCs w:val="26"/>
          <w:lang w:eastAsia="ru-RU"/>
        </w:rPr>
        <w:t>_____</w:t>
      </w:r>
      <w:r w:rsidR="00766325">
        <w:rPr>
          <w:b/>
          <w:bCs/>
          <w:color w:val="000000"/>
          <w:sz w:val="26"/>
          <w:szCs w:val="26"/>
          <w:lang w:eastAsia="ru-RU"/>
        </w:rPr>
        <w:softHyphen/>
      </w:r>
      <w:r w:rsidR="00766325">
        <w:rPr>
          <w:b/>
          <w:bCs/>
          <w:color w:val="000000"/>
          <w:sz w:val="26"/>
          <w:szCs w:val="26"/>
          <w:lang w:eastAsia="ru-RU"/>
        </w:rPr>
        <w:softHyphen/>
      </w:r>
      <w:r w:rsidR="00766325">
        <w:rPr>
          <w:b/>
          <w:bCs/>
          <w:color w:val="000000"/>
          <w:sz w:val="26"/>
          <w:szCs w:val="26"/>
          <w:lang w:eastAsia="ru-RU"/>
        </w:rPr>
        <w:softHyphen/>
      </w:r>
      <w:r w:rsidR="00766325">
        <w:rPr>
          <w:b/>
          <w:bCs/>
          <w:color w:val="000000"/>
          <w:sz w:val="26"/>
          <w:szCs w:val="26"/>
          <w:lang w:eastAsia="ru-RU"/>
        </w:rPr>
        <w:softHyphen/>
      </w:r>
      <w:r w:rsidR="00766325">
        <w:rPr>
          <w:b/>
          <w:bCs/>
          <w:color w:val="000000"/>
          <w:sz w:val="26"/>
          <w:szCs w:val="26"/>
          <w:lang w:eastAsia="ru-RU"/>
        </w:rPr>
        <w:softHyphen/>
      </w:r>
      <w:r w:rsidR="00766325">
        <w:rPr>
          <w:b/>
          <w:bCs/>
          <w:color w:val="000000"/>
          <w:sz w:val="26"/>
          <w:szCs w:val="26"/>
          <w:lang w:eastAsia="ru-RU"/>
        </w:rPr>
        <w:softHyphen/>
      </w:r>
      <w:r w:rsidR="00766325">
        <w:rPr>
          <w:b/>
          <w:bCs/>
          <w:color w:val="000000"/>
          <w:sz w:val="26"/>
          <w:szCs w:val="26"/>
          <w:lang w:eastAsia="ru-RU"/>
        </w:rPr>
        <w:softHyphen/>
        <w:t>__________</w:t>
      </w:r>
      <w:r w:rsidR="00766325">
        <w:rPr>
          <w:color w:val="000000"/>
          <w:sz w:val="26"/>
          <w:szCs w:val="26"/>
          <w:lang w:eastAsia="ru-RU"/>
        </w:rPr>
        <w:t>___________</w:t>
      </w:r>
      <w:r w:rsidR="005C76DD" w:rsidRPr="00403F46">
        <w:rPr>
          <w:color w:val="000000"/>
          <w:sz w:val="26"/>
          <w:szCs w:val="26"/>
          <w:lang w:eastAsia="ru-RU"/>
        </w:rPr>
        <w:t xml:space="preserve">   </w:t>
      </w:r>
      <w:r w:rsidR="00766325">
        <w:rPr>
          <w:color w:val="000000"/>
          <w:sz w:val="26"/>
          <w:szCs w:val="26"/>
          <w:lang w:eastAsia="ru-RU"/>
        </w:rPr>
        <w:t xml:space="preserve">         _______  _______ </w:t>
      </w:r>
      <w:r w:rsidR="00766325">
        <w:rPr>
          <w:color w:val="000000"/>
          <w:sz w:val="18"/>
          <w:szCs w:val="18"/>
          <w:lang w:eastAsia="ru-RU"/>
        </w:rPr>
        <w:t xml:space="preserve">                                                                                            </w:t>
      </w:r>
      <w:r w:rsidR="00766325" w:rsidRPr="00766325">
        <w:rPr>
          <w:rFonts w:eastAsia="Calibri"/>
          <w:sz w:val="18"/>
          <w:szCs w:val="18"/>
        </w:rPr>
        <w:t>(</w:t>
      </w:r>
      <w:r w:rsidR="00766325">
        <w:rPr>
          <w:rFonts w:eastAsia="Calibri"/>
          <w:sz w:val="18"/>
          <w:szCs w:val="18"/>
        </w:rPr>
        <w:t xml:space="preserve">число)      </w:t>
      </w:r>
      <w:r w:rsidR="00766325" w:rsidRPr="00766325">
        <w:rPr>
          <w:rFonts w:eastAsia="Calibri"/>
          <w:sz w:val="18"/>
          <w:szCs w:val="18"/>
        </w:rPr>
        <w:t>(месяц)     (год)</w:t>
      </w:r>
    </w:p>
    <w:p w:rsidR="000C1CC0" w:rsidRPr="00403F46" w:rsidRDefault="000C1CC0" w:rsidP="000C1CC0">
      <w:pPr>
        <w:rPr>
          <w:rFonts w:eastAsia="Calibri"/>
          <w:sz w:val="26"/>
          <w:szCs w:val="26"/>
        </w:rPr>
      </w:pPr>
    </w:p>
    <w:p w:rsidR="005C76DD" w:rsidRPr="00403F46" w:rsidRDefault="005C76DD" w:rsidP="005C76DD">
      <w:pPr>
        <w:widowControl w:val="0"/>
        <w:numPr>
          <w:ilvl w:val="0"/>
          <w:numId w:val="35"/>
        </w:numPr>
        <w:tabs>
          <w:tab w:val="left" w:pos="426"/>
        </w:tabs>
        <w:autoSpaceDE w:val="0"/>
        <w:autoSpaceDN w:val="0"/>
        <w:adjustRightInd w:val="0"/>
        <w:ind w:left="0" w:firstLine="0"/>
        <w:jc w:val="both"/>
        <w:rPr>
          <w:b/>
          <w:bCs/>
          <w:sz w:val="26"/>
          <w:szCs w:val="26"/>
          <w:lang w:eastAsia="ru-RU"/>
        </w:rPr>
      </w:pPr>
      <w:r w:rsidRPr="00403F46">
        <w:rPr>
          <w:b/>
          <w:bCs/>
          <w:sz w:val="26"/>
          <w:szCs w:val="26"/>
          <w:lang w:eastAsia="ru-RU"/>
        </w:rPr>
        <w:t>Общие положения</w:t>
      </w:r>
    </w:p>
    <w:p w:rsidR="005C76DD" w:rsidRPr="00403F46" w:rsidRDefault="005C76DD" w:rsidP="005C76DD">
      <w:pPr>
        <w:autoSpaceDE w:val="0"/>
        <w:autoSpaceDN w:val="0"/>
        <w:adjustRightInd w:val="0"/>
        <w:jc w:val="both"/>
        <w:rPr>
          <w:rFonts w:eastAsia="Calibri"/>
          <w:color w:val="000000"/>
          <w:sz w:val="26"/>
          <w:szCs w:val="26"/>
          <w:lang w:eastAsia="en-US"/>
        </w:rPr>
      </w:pPr>
      <w:r w:rsidRPr="00403F46">
        <w:rPr>
          <w:rFonts w:eastAsia="Calibri"/>
          <w:color w:val="000000"/>
          <w:sz w:val="26"/>
          <w:szCs w:val="26"/>
          <w:lang w:eastAsia="en-US"/>
        </w:rPr>
        <w:t xml:space="preserve">1.1. Основание для проведения экспертно-аналитического мероприятия:  </w:t>
      </w:r>
    </w:p>
    <w:p w:rsidR="005C76DD" w:rsidRPr="00403F46" w:rsidRDefault="005C76DD" w:rsidP="005C76DD">
      <w:pPr>
        <w:autoSpaceDE w:val="0"/>
        <w:autoSpaceDN w:val="0"/>
        <w:adjustRightInd w:val="0"/>
        <w:jc w:val="both"/>
        <w:rPr>
          <w:rFonts w:eastAsia="Calibri"/>
          <w:color w:val="000000"/>
          <w:sz w:val="26"/>
          <w:szCs w:val="26"/>
          <w:lang w:eastAsia="en-US"/>
        </w:rPr>
      </w:pPr>
      <w:r w:rsidRPr="00403F46">
        <w:rPr>
          <w:sz w:val="26"/>
          <w:szCs w:val="26"/>
          <w:lang w:eastAsia="ru-RU"/>
        </w:rPr>
        <w:t xml:space="preserve">1.2. Предмет экспертно-аналитического мероприятия: </w:t>
      </w:r>
    </w:p>
    <w:p w:rsidR="005C76DD" w:rsidRPr="00403F46" w:rsidRDefault="005C76DD" w:rsidP="005C76DD">
      <w:pPr>
        <w:widowControl w:val="0"/>
        <w:autoSpaceDE w:val="0"/>
        <w:autoSpaceDN w:val="0"/>
        <w:adjustRightInd w:val="0"/>
        <w:jc w:val="both"/>
        <w:rPr>
          <w:sz w:val="26"/>
          <w:szCs w:val="26"/>
          <w:lang w:eastAsia="ru-RU"/>
        </w:rPr>
      </w:pPr>
      <w:r w:rsidRPr="00403F46">
        <w:rPr>
          <w:sz w:val="26"/>
          <w:szCs w:val="26"/>
          <w:lang w:eastAsia="ru-RU"/>
        </w:rPr>
        <w:t xml:space="preserve">1.3. Объект экспертно-аналитического мероприятия: </w:t>
      </w:r>
    </w:p>
    <w:p w:rsidR="00486C94" w:rsidRPr="00403F46" w:rsidRDefault="005C76DD" w:rsidP="005C76DD">
      <w:pPr>
        <w:widowControl w:val="0"/>
        <w:autoSpaceDE w:val="0"/>
        <w:autoSpaceDN w:val="0"/>
        <w:adjustRightInd w:val="0"/>
        <w:jc w:val="both"/>
        <w:rPr>
          <w:rFonts w:eastAsia="Calibri"/>
          <w:bCs/>
          <w:color w:val="000000"/>
          <w:sz w:val="26"/>
          <w:szCs w:val="26"/>
          <w:lang w:eastAsia="ru-RU"/>
        </w:rPr>
      </w:pPr>
      <w:r w:rsidRPr="00403F46">
        <w:rPr>
          <w:rFonts w:eastAsia="Calibri"/>
          <w:color w:val="000000"/>
          <w:sz w:val="26"/>
          <w:szCs w:val="26"/>
          <w:lang w:eastAsia="ru-RU"/>
        </w:rPr>
        <w:t xml:space="preserve">1.4. </w:t>
      </w:r>
      <w:r w:rsidRPr="00403F46">
        <w:rPr>
          <w:rFonts w:eastAsia="Calibri"/>
          <w:bCs/>
          <w:color w:val="000000"/>
          <w:sz w:val="26"/>
          <w:szCs w:val="26"/>
          <w:lang w:eastAsia="ru-RU"/>
        </w:rPr>
        <w:t xml:space="preserve">Цели </w:t>
      </w:r>
      <w:r w:rsidRPr="00403F46">
        <w:rPr>
          <w:sz w:val="26"/>
          <w:szCs w:val="26"/>
          <w:lang w:eastAsia="ru-RU"/>
        </w:rPr>
        <w:t>экспертно-аналитического мероприятия</w:t>
      </w:r>
      <w:r w:rsidRPr="00403F46">
        <w:rPr>
          <w:rFonts w:eastAsia="Calibri"/>
          <w:bCs/>
          <w:color w:val="000000"/>
          <w:sz w:val="26"/>
          <w:szCs w:val="26"/>
          <w:lang w:eastAsia="ru-RU"/>
        </w:rPr>
        <w:t>:</w:t>
      </w:r>
    </w:p>
    <w:p w:rsidR="00A81304" w:rsidRPr="00403F46" w:rsidRDefault="00A81304" w:rsidP="00486C94">
      <w:pPr>
        <w:widowControl w:val="0"/>
        <w:autoSpaceDE w:val="0"/>
        <w:autoSpaceDN w:val="0"/>
        <w:adjustRightInd w:val="0"/>
        <w:jc w:val="both"/>
        <w:rPr>
          <w:rFonts w:eastAsia="Calibri"/>
          <w:b/>
          <w:bCs/>
          <w:color w:val="000000"/>
          <w:sz w:val="26"/>
          <w:szCs w:val="26"/>
          <w:lang w:eastAsia="ru-RU"/>
        </w:rPr>
      </w:pPr>
    </w:p>
    <w:p w:rsidR="00486C94" w:rsidRPr="00403F46" w:rsidRDefault="00A81304" w:rsidP="00486C94">
      <w:pPr>
        <w:widowControl w:val="0"/>
        <w:autoSpaceDE w:val="0"/>
        <w:autoSpaceDN w:val="0"/>
        <w:adjustRightInd w:val="0"/>
        <w:jc w:val="both"/>
        <w:rPr>
          <w:rFonts w:eastAsia="Calibri"/>
          <w:b/>
          <w:bCs/>
          <w:color w:val="000000"/>
          <w:sz w:val="26"/>
          <w:szCs w:val="26"/>
          <w:lang w:eastAsia="ru-RU"/>
        </w:rPr>
      </w:pPr>
      <w:r w:rsidRPr="00403F46">
        <w:rPr>
          <w:rFonts w:eastAsia="Calibri"/>
          <w:b/>
          <w:bCs/>
          <w:color w:val="000000"/>
          <w:sz w:val="26"/>
          <w:szCs w:val="26"/>
          <w:lang w:eastAsia="ru-RU"/>
        </w:rPr>
        <w:t>2</w:t>
      </w:r>
      <w:r w:rsidR="00486C94" w:rsidRPr="00403F46">
        <w:rPr>
          <w:rFonts w:eastAsia="Calibri"/>
          <w:b/>
          <w:bCs/>
          <w:color w:val="000000"/>
          <w:sz w:val="26"/>
          <w:szCs w:val="26"/>
          <w:lang w:eastAsia="ru-RU"/>
        </w:rPr>
        <w:t>.</w:t>
      </w:r>
      <w:r w:rsidR="00486C94" w:rsidRPr="00403F46">
        <w:rPr>
          <w:rFonts w:eastAsia="Calibri"/>
          <w:b/>
          <w:bCs/>
          <w:color w:val="000000"/>
          <w:sz w:val="26"/>
          <w:szCs w:val="26"/>
          <w:lang w:eastAsia="ru-RU"/>
        </w:rPr>
        <w:tab/>
        <w:t>Общая часть</w:t>
      </w:r>
      <w:r w:rsidR="00486C94" w:rsidRPr="00403F46">
        <w:rPr>
          <w:rFonts w:eastAsia="Calibri"/>
          <w:b/>
          <w:bCs/>
          <w:color w:val="000000"/>
          <w:sz w:val="26"/>
          <w:szCs w:val="26"/>
          <w:lang w:eastAsia="ru-RU"/>
        </w:rPr>
        <w:tab/>
      </w:r>
    </w:p>
    <w:p w:rsidR="00486C94" w:rsidRPr="00403F46" w:rsidRDefault="00486C94" w:rsidP="00486C94">
      <w:pPr>
        <w:widowControl w:val="0"/>
        <w:autoSpaceDE w:val="0"/>
        <w:autoSpaceDN w:val="0"/>
        <w:adjustRightInd w:val="0"/>
        <w:jc w:val="both"/>
        <w:rPr>
          <w:rFonts w:eastAsia="Calibri"/>
          <w:bCs/>
          <w:color w:val="000000"/>
          <w:sz w:val="26"/>
          <w:szCs w:val="26"/>
          <w:lang w:eastAsia="ru-RU"/>
        </w:rPr>
      </w:pPr>
      <w:r w:rsidRPr="00403F46">
        <w:rPr>
          <w:rFonts w:eastAsia="Calibri"/>
          <w:bCs/>
          <w:color w:val="000000"/>
          <w:sz w:val="26"/>
          <w:szCs w:val="26"/>
          <w:lang w:eastAsia="ru-RU"/>
        </w:rPr>
        <w:t>1.1.</w:t>
      </w:r>
      <w:r w:rsidRPr="00403F46">
        <w:rPr>
          <w:rFonts w:eastAsia="Calibri"/>
          <w:bCs/>
          <w:color w:val="000000"/>
          <w:sz w:val="26"/>
          <w:szCs w:val="26"/>
          <w:lang w:eastAsia="ru-RU"/>
        </w:rPr>
        <w:tab/>
        <w:t>Итоги развития экономики муниципального образования.</w:t>
      </w:r>
    </w:p>
    <w:p w:rsidR="00486C94" w:rsidRPr="00403F46" w:rsidRDefault="00486C94" w:rsidP="00486C94">
      <w:pPr>
        <w:widowControl w:val="0"/>
        <w:autoSpaceDE w:val="0"/>
        <w:autoSpaceDN w:val="0"/>
        <w:adjustRightInd w:val="0"/>
        <w:jc w:val="both"/>
        <w:rPr>
          <w:rFonts w:eastAsia="Calibri"/>
          <w:bCs/>
          <w:color w:val="000000"/>
          <w:sz w:val="26"/>
          <w:szCs w:val="26"/>
          <w:lang w:eastAsia="ru-RU"/>
        </w:rPr>
      </w:pPr>
      <w:r w:rsidRPr="00403F46">
        <w:rPr>
          <w:rFonts w:eastAsia="Calibri"/>
          <w:bCs/>
          <w:color w:val="000000"/>
          <w:sz w:val="26"/>
          <w:szCs w:val="26"/>
          <w:lang w:eastAsia="ru-RU"/>
        </w:rPr>
        <w:t>1.2.</w:t>
      </w:r>
      <w:r w:rsidRPr="00403F46">
        <w:rPr>
          <w:rFonts w:eastAsia="Calibri"/>
          <w:bCs/>
          <w:color w:val="000000"/>
          <w:sz w:val="26"/>
          <w:szCs w:val="26"/>
          <w:lang w:eastAsia="ru-RU"/>
        </w:rPr>
        <w:tab/>
        <w:t>Характеристика основных показателей местного бюджета.</w:t>
      </w:r>
      <w:r w:rsidRPr="00403F46">
        <w:rPr>
          <w:rFonts w:eastAsia="Calibri"/>
          <w:bCs/>
          <w:color w:val="000000"/>
          <w:sz w:val="26"/>
          <w:szCs w:val="26"/>
          <w:lang w:eastAsia="ru-RU"/>
        </w:rPr>
        <w:tab/>
      </w:r>
    </w:p>
    <w:p w:rsidR="00A81304" w:rsidRPr="00403F46" w:rsidRDefault="00A81304" w:rsidP="00486C94">
      <w:pPr>
        <w:widowControl w:val="0"/>
        <w:autoSpaceDE w:val="0"/>
        <w:autoSpaceDN w:val="0"/>
        <w:adjustRightInd w:val="0"/>
        <w:jc w:val="both"/>
        <w:rPr>
          <w:rFonts w:eastAsia="Calibri"/>
          <w:b/>
          <w:bCs/>
          <w:color w:val="000000"/>
          <w:sz w:val="26"/>
          <w:szCs w:val="26"/>
          <w:lang w:eastAsia="ru-RU"/>
        </w:rPr>
      </w:pPr>
    </w:p>
    <w:p w:rsidR="00486C94" w:rsidRPr="00403F46" w:rsidRDefault="00A81304" w:rsidP="00486C94">
      <w:pPr>
        <w:widowControl w:val="0"/>
        <w:autoSpaceDE w:val="0"/>
        <w:autoSpaceDN w:val="0"/>
        <w:adjustRightInd w:val="0"/>
        <w:jc w:val="both"/>
        <w:rPr>
          <w:rFonts w:eastAsia="Calibri"/>
          <w:b/>
          <w:bCs/>
          <w:color w:val="000000"/>
          <w:sz w:val="26"/>
          <w:szCs w:val="26"/>
          <w:lang w:eastAsia="ru-RU"/>
        </w:rPr>
      </w:pPr>
      <w:r w:rsidRPr="00403F46">
        <w:rPr>
          <w:rFonts w:eastAsia="Calibri"/>
          <w:b/>
          <w:bCs/>
          <w:color w:val="000000"/>
          <w:sz w:val="26"/>
          <w:szCs w:val="26"/>
          <w:lang w:eastAsia="ru-RU"/>
        </w:rPr>
        <w:t>3</w:t>
      </w:r>
      <w:r w:rsidR="00486C94" w:rsidRPr="00403F46">
        <w:rPr>
          <w:rFonts w:eastAsia="Calibri"/>
          <w:b/>
          <w:bCs/>
          <w:color w:val="000000"/>
          <w:sz w:val="26"/>
          <w:szCs w:val="26"/>
          <w:lang w:eastAsia="ru-RU"/>
        </w:rPr>
        <w:t>.</w:t>
      </w:r>
      <w:r w:rsidR="00486C94" w:rsidRPr="00403F46">
        <w:rPr>
          <w:rFonts w:eastAsia="Calibri"/>
          <w:b/>
          <w:bCs/>
          <w:color w:val="000000"/>
          <w:sz w:val="26"/>
          <w:szCs w:val="26"/>
          <w:lang w:eastAsia="ru-RU"/>
        </w:rPr>
        <w:tab/>
        <w:t>Доходы бюджета местного бюджета</w:t>
      </w:r>
      <w:r w:rsidR="00486C94" w:rsidRPr="00403F46">
        <w:rPr>
          <w:rFonts w:eastAsia="Calibri"/>
          <w:b/>
          <w:bCs/>
          <w:color w:val="000000"/>
          <w:sz w:val="26"/>
          <w:szCs w:val="26"/>
          <w:lang w:eastAsia="ru-RU"/>
        </w:rPr>
        <w:tab/>
      </w:r>
    </w:p>
    <w:p w:rsidR="00486C94" w:rsidRPr="00403F46" w:rsidRDefault="00A81304" w:rsidP="00486C94">
      <w:pPr>
        <w:widowControl w:val="0"/>
        <w:autoSpaceDE w:val="0"/>
        <w:autoSpaceDN w:val="0"/>
        <w:adjustRightInd w:val="0"/>
        <w:jc w:val="both"/>
        <w:rPr>
          <w:rFonts w:eastAsia="Calibri"/>
          <w:bCs/>
          <w:color w:val="000000"/>
          <w:sz w:val="26"/>
          <w:szCs w:val="26"/>
          <w:lang w:eastAsia="ru-RU"/>
        </w:rPr>
      </w:pPr>
      <w:r w:rsidRPr="00403F46">
        <w:rPr>
          <w:rFonts w:eastAsia="Calibri"/>
          <w:bCs/>
          <w:color w:val="000000"/>
          <w:sz w:val="26"/>
          <w:szCs w:val="26"/>
          <w:lang w:eastAsia="ru-RU"/>
        </w:rPr>
        <w:t>3</w:t>
      </w:r>
      <w:r w:rsidR="00486C94" w:rsidRPr="00403F46">
        <w:rPr>
          <w:rFonts w:eastAsia="Calibri"/>
          <w:bCs/>
          <w:color w:val="000000"/>
          <w:sz w:val="26"/>
          <w:szCs w:val="26"/>
          <w:lang w:eastAsia="ru-RU"/>
        </w:rPr>
        <w:t>.1.</w:t>
      </w:r>
      <w:r w:rsidR="00486C94" w:rsidRPr="00403F46">
        <w:rPr>
          <w:rFonts w:eastAsia="Calibri"/>
          <w:bCs/>
          <w:color w:val="000000"/>
          <w:sz w:val="26"/>
          <w:szCs w:val="26"/>
          <w:lang w:eastAsia="ru-RU"/>
        </w:rPr>
        <w:tab/>
        <w:t>Налоговые доходы</w:t>
      </w:r>
      <w:r w:rsidR="00486C94" w:rsidRPr="00403F46">
        <w:rPr>
          <w:rFonts w:eastAsia="Calibri"/>
          <w:bCs/>
          <w:color w:val="000000"/>
          <w:sz w:val="26"/>
          <w:szCs w:val="26"/>
          <w:lang w:eastAsia="ru-RU"/>
        </w:rPr>
        <w:tab/>
      </w:r>
    </w:p>
    <w:p w:rsidR="00486C94" w:rsidRPr="00403F46" w:rsidRDefault="00A81304" w:rsidP="00486C94">
      <w:pPr>
        <w:widowControl w:val="0"/>
        <w:autoSpaceDE w:val="0"/>
        <w:autoSpaceDN w:val="0"/>
        <w:adjustRightInd w:val="0"/>
        <w:jc w:val="both"/>
        <w:rPr>
          <w:rFonts w:eastAsia="Calibri"/>
          <w:bCs/>
          <w:color w:val="000000"/>
          <w:sz w:val="26"/>
          <w:szCs w:val="26"/>
          <w:lang w:eastAsia="ru-RU"/>
        </w:rPr>
      </w:pPr>
      <w:r w:rsidRPr="00403F46">
        <w:rPr>
          <w:rFonts w:eastAsia="Calibri"/>
          <w:bCs/>
          <w:color w:val="000000"/>
          <w:sz w:val="26"/>
          <w:szCs w:val="26"/>
          <w:lang w:eastAsia="ru-RU"/>
        </w:rPr>
        <w:t>3</w:t>
      </w:r>
      <w:r w:rsidR="00486C94" w:rsidRPr="00403F46">
        <w:rPr>
          <w:rFonts w:eastAsia="Calibri"/>
          <w:bCs/>
          <w:color w:val="000000"/>
          <w:sz w:val="26"/>
          <w:szCs w:val="26"/>
          <w:lang w:eastAsia="ru-RU"/>
        </w:rPr>
        <w:t>.2.</w:t>
      </w:r>
      <w:r w:rsidR="00486C94" w:rsidRPr="00403F46">
        <w:rPr>
          <w:rFonts w:eastAsia="Calibri"/>
          <w:bCs/>
          <w:color w:val="000000"/>
          <w:sz w:val="26"/>
          <w:szCs w:val="26"/>
          <w:lang w:eastAsia="ru-RU"/>
        </w:rPr>
        <w:tab/>
        <w:t>Неналоговые доходы</w:t>
      </w:r>
      <w:r w:rsidR="00486C94" w:rsidRPr="00403F46">
        <w:rPr>
          <w:rFonts w:eastAsia="Calibri"/>
          <w:bCs/>
          <w:color w:val="000000"/>
          <w:sz w:val="26"/>
          <w:szCs w:val="26"/>
          <w:lang w:eastAsia="ru-RU"/>
        </w:rPr>
        <w:tab/>
      </w:r>
    </w:p>
    <w:p w:rsidR="00486C94" w:rsidRPr="00403F46" w:rsidRDefault="00A81304" w:rsidP="00486C94">
      <w:pPr>
        <w:widowControl w:val="0"/>
        <w:autoSpaceDE w:val="0"/>
        <w:autoSpaceDN w:val="0"/>
        <w:adjustRightInd w:val="0"/>
        <w:jc w:val="both"/>
        <w:rPr>
          <w:rFonts w:eastAsia="Calibri"/>
          <w:b/>
          <w:bCs/>
          <w:color w:val="000000"/>
          <w:sz w:val="26"/>
          <w:szCs w:val="26"/>
          <w:lang w:eastAsia="ru-RU"/>
        </w:rPr>
      </w:pPr>
      <w:r w:rsidRPr="00403F46">
        <w:rPr>
          <w:rFonts w:eastAsia="Calibri"/>
          <w:bCs/>
          <w:color w:val="000000"/>
          <w:sz w:val="26"/>
          <w:szCs w:val="26"/>
          <w:lang w:eastAsia="ru-RU"/>
        </w:rPr>
        <w:t>3</w:t>
      </w:r>
      <w:r w:rsidR="00486C94" w:rsidRPr="00403F46">
        <w:rPr>
          <w:rFonts w:eastAsia="Calibri"/>
          <w:bCs/>
          <w:color w:val="000000"/>
          <w:sz w:val="26"/>
          <w:szCs w:val="26"/>
          <w:lang w:eastAsia="ru-RU"/>
        </w:rPr>
        <w:t>.3.</w:t>
      </w:r>
      <w:r w:rsidR="00486C94" w:rsidRPr="00403F46">
        <w:rPr>
          <w:rFonts w:eastAsia="Calibri"/>
          <w:bCs/>
          <w:color w:val="000000"/>
          <w:sz w:val="26"/>
          <w:szCs w:val="26"/>
          <w:lang w:eastAsia="ru-RU"/>
        </w:rPr>
        <w:tab/>
        <w:t>Безвозмездные поступления</w:t>
      </w:r>
      <w:r w:rsidR="00486C94" w:rsidRPr="00403F46">
        <w:rPr>
          <w:rFonts w:eastAsia="Calibri"/>
          <w:bCs/>
          <w:color w:val="000000"/>
          <w:sz w:val="26"/>
          <w:szCs w:val="26"/>
          <w:lang w:eastAsia="ru-RU"/>
        </w:rPr>
        <w:tab/>
      </w:r>
    </w:p>
    <w:p w:rsidR="00A81304" w:rsidRPr="00403F46" w:rsidRDefault="00A81304" w:rsidP="00486C94">
      <w:pPr>
        <w:widowControl w:val="0"/>
        <w:autoSpaceDE w:val="0"/>
        <w:autoSpaceDN w:val="0"/>
        <w:adjustRightInd w:val="0"/>
        <w:jc w:val="both"/>
        <w:rPr>
          <w:rFonts w:eastAsia="Calibri"/>
          <w:b/>
          <w:bCs/>
          <w:color w:val="000000"/>
          <w:sz w:val="26"/>
          <w:szCs w:val="26"/>
          <w:lang w:eastAsia="ru-RU"/>
        </w:rPr>
      </w:pPr>
    </w:p>
    <w:p w:rsidR="00486C94" w:rsidRPr="00403F46" w:rsidRDefault="00A81304" w:rsidP="00486C94">
      <w:pPr>
        <w:widowControl w:val="0"/>
        <w:autoSpaceDE w:val="0"/>
        <w:autoSpaceDN w:val="0"/>
        <w:adjustRightInd w:val="0"/>
        <w:jc w:val="both"/>
        <w:rPr>
          <w:rFonts w:eastAsia="Calibri"/>
          <w:b/>
          <w:bCs/>
          <w:color w:val="000000"/>
          <w:sz w:val="26"/>
          <w:szCs w:val="26"/>
          <w:lang w:eastAsia="ru-RU"/>
        </w:rPr>
      </w:pPr>
      <w:r w:rsidRPr="00403F46">
        <w:rPr>
          <w:rFonts w:eastAsia="Calibri"/>
          <w:b/>
          <w:bCs/>
          <w:color w:val="000000"/>
          <w:sz w:val="26"/>
          <w:szCs w:val="26"/>
          <w:lang w:eastAsia="ru-RU"/>
        </w:rPr>
        <w:t>4</w:t>
      </w:r>
      <w:r w:rsidR="00486C94" w:rsidRPr="00403F46">
        <w:rPr>
          <w:rFonts w:eastAsia="Calibri"/>
          <w:b/>
          <w:bCs/>
          <w:color w:val="000000"/>
          <w:sz w:val="26"/>
          <w:szCs w:val="26"/>
          <w:lang w:eastAsia="ru-RU"/>
        </w:rPr>
        <w:t>.</w:t>
      </w:r>
      <w:r w:rsidR="00486C94" w:rsidRPr="00403F46">
        <w:rPr>
          <w:rFonts w:eastAsia="Calibri"/>
          <w:b/>
          <w:bCs/>
          <w:color w:val="000000"/>
          <w:sz w:val="26"/>
          <w:szCs w:val="26"/>
          <w:lang w:eastAsia="ru-RU"/>
        </w:rPr>
        <w:tab/>
        <w:t>Расходы бюджета местного бюджета</w:t>
      </w:r>
      <w:r w:rsidR="00486C94" w:rsidRPr="00403F46">
        <w:rPr>
          <w:rFonts w:eastAsia="Calibri"/>
          <w:b/>
          <w:bCs/>
          <w:color w:val="000000"/>
          <w:sz w:val="26"/>
          <w:szCs w:val="26"/>
          <w:lang w:eastAsia="ru-RU"/>
        </w:rPr>
        <w:tab/>
      </w:r>
    </w:p>
    <w:p w:rsidR="00486C94" w:rsidRPr="00403F46" w:rsidRDefault="00A81304" w:rsidP="00486C94">
      <w:pPr>
        <w:widowControl w:val="0"/>
        <w:autoSpaceDE w:val="0"/>
        <w:autoSpaceDN w:val="0"/>
        <w:adjustRightInd w:val="0"/>
        <w:jc w:val="both"/>
        <w:rPr>
          <w:rFonts w:eastAsia="Calibri"/>
          <w:bCs/>
          <w:color w:val="000000"/>
          <w:sz w:val="26"/>
          <w:szCs w:val="26"/>
          <w:lang w:eastAsia="ru-RU"/>
        </w:rPr>
      </w:pPr>
      <w:r w:rsidRPr="00403F46">
        <w:rPr>
          <w:rFonts w:eastAsia="Calibri"/>
          <w:bCs/>
          <w:color w:val="000000"/>
          <w:sz w:val="26"/>
          <w:szCs w:val="26"/>
          <w:lang w:eastAsia="ru-RU"/>
        </w:rPr>
        <w:t>4</w:t>
      </w:r>
      <w:r w:rsidR="00486C94" w:rsidRPr="00403F46">
        <w:rPr>
          <w:rFonts w:eastAsia="Calibri"/>
          <w:bCs/>
          <w:color w:val="000000"/>
          <w:sz w:val="26"/>
          <w:szCs w:val="26"/>
          <w:lang w:eastAsia="ru-RU"/>
        </w:rPr>
        <w:t>.1.</w:t>
      </w:r>
      <w:r w:rsidR="00486C94" w:rsidRPr="00403F46">
        <w:rPr>
          <w:rFonts w:eastAsia="Calibri"/>
          <w:bCs/>
          <w:color w:val="000000"/>
          <w:sz w:val="26"/>
          <w:szCs w:val="26"/>
          <w:lang w:eastAsia="ru-RU"/>
        </w:rPr>
        <w:tab/>
        <w:t>Исполнение местного бюджета по разделам бюджетной классификации расходов</w:t>
      </w:r>
    </w:p>
    <w:p w:rsidR="00486C94" w:rsidRPr="00403F46" w:rsidRDefault="00A81304" w:rsidP="00486C94">
      <w:pPr>
        <w:widowControl w:val="0"/>
        <w:autoSpaceDE w:val="0"/>
        <w:autoSpaceDN w:val="0"/>
        <w:adjustRightInd w:val="0"/>
        <w:jc w:val="both"/>
        <w:rPr>
          <w:rFonts w:eastAsia="Calibri"/>
          <w:bCs/>
          <w:color w:val="000000"/>
          <w:sz w:val="26"/>
          <w:szCs w:val="26"/>
          <w:lang w:eastAsia="ru-RU"/>
        </w:rPr>
      </w:pPr>
      <w:r w:rsidRPr="00403F46">
        <w:rPr>
          <w:rFonts w:eastAsia="Calibri"/>
          <w:bCs/>
          <w:color w:val="000000"/>
          <w:sz w:val="26"/>
          <w:szCs w:val="26"/>
          <w:lang w:eastAsia="ru-RU"/>
        </w:rPr>
        <w:t>4</w:t>
      </w:r>
      <w:r w:rsidR="00486C94" w:rsidRPr="00403F46">
        <w:rPr>
          <w:rFonts w:eastAsia="Calibri"/>
          <w:bCs/>
          <w:color w:val="000000"/>
          <w:sz w:val="26"/>
          <w:szCs w:val="26"/>
          <w:lang w:eastAsia="ru-RU"/>
        </w:rPr>
        <w:t>.2.</w:t>
      </w:r>
      <w:r w:rsidR="00486C94" w:rsidRPr="00403F46">
        <w:rPr>
          <w:rFonts w:eastAsia="Calibri"/>
          <w:bCs/>
          <w:color w:val="000000"/>
          <w:sz w:val="26"/>
          <w:szCs w:val="26"/>
          <w:lang w:eastAsia="ru-RU"/>
        </w:rPr>
        <w:tab/>
        <w:t xml:space="preserve">Исполнение местного бюджета по ведомственной структуре расходов бюджета </w:t>
      </w:r>
    </w:p>
    <w:p w:rsidR="00486C94" w:rsidRPr="00403F46" w:rsidRDefault="00A81304" w:rsidP="00486C94">
      <w:pPr>
        <w:widowControl w:val="0"/>
        <w:autoSpaceDE w:val="0"/>
        <w:autoSpaceDN w:val="0"/>
        <w:adjustRightInd w:val="0"/>
        <w:jc w:val="both"/>
        <w:rPr>
          <w:rFonts w:eastAsia="Calibri"/>
          <w:bCs/>
          <w:color w:val="000000"/>
          <w:sz w:val="26"/>
          <w:szCs w:val="26"/>
          <w:lang w:eastAsia="ru-RU"/>
        </w:rPr>
      </w:pPr>
      <w:r w:rsidRPr="00403F46">
        <w:rPr>
          <w:rFonts w:eastAsia="Calibri"/>
          <w:bCs/>
          <w:color w:val="000000"/>
          <w:sz w:val="26"/>
          <w:szCs w:val="26"/>
          <w:lang w:eastAsia="ru-RU"/>
        </w:rPr>
        <w:t>4</w:t>
      </w:r>
      <w:r w:rsidR="00486C94" w:rsidRPr="00403F46">
        <w:rPr>
          <w:rFonts w:eastAsia="Calibri"/>
          <w:bCs/>
          <w:color w:val="000000"/>
          <w:sz w:val="26"/>
          <w:szCs w:val="26"/>
          <w:lang w:eastAsia="ru-RU"/>
        </w:rPr>
        <w:t>.3.</w:t>
      </w:r>
      <w:r w:rsidR="00486C94" w:rsidRPr="00403F46">
        <w:rPr>
          <w:rFonts w:eastAsia="Calibri"/>
          <w:bCs/>
          <w:color w:val="000000"/>
          <w:sz w:val="26"/>
          <w:szCs w:val="26"/>
          <w:lang w:eastAsia="ru-RU"/>
        </w:rPr>
        <w:tab/>
        <w:t>Межбюджетные трансферты</w:t>
      </w:r>
    </w:p>
    <w:p w:rsidR="00486C94" w:rsidRPr="00403F46" w:rsidRDefault="00A81304" w:rsidP="00486C94">
      <w:pPr>
        <w:widowControl w:val="0"/>
        <w:autoSpaceDE w:val="0"/>
        <w:autoSpaceDN w:val="0"/>
        <w:adjustRightInd w:val="0"/>
        <w:jc w:val="both"/>
        <w:rPr>
          <w:rFonts w:eastAsia="Calibri"/>
          <w:bCs/>
          <w:color w:val="000000"/>
          <w:sz w:val="26"/>
          <w:szCs w:val="26"/>
          <w:lang w:eastAsia="ru-RU"/>
        </w:rPr>
      </w:pPr>
      <w:r w:rsidRPr="00403F46">
        <w:rPr>
          <w:rFonts w:eastAsia="Calibri"/>
          <w:bCs/>
          <w:color w:val="000000"/>
          <w:sz w:val="26"/>
          <w:szCs w:val="26"/>
          <w:lang w:eastAsia="ru-RU"/>
        </w:rPr>
        <w:t>4</w:t>
      </w:r>
      <w:r w:rsidR="00486C94" w:rsidRPr="00403F46">
        <w:rPr>
          <w:rFonts w:eastAsia="Calibri"/>
          <w:bCs/>
          <w:color w:val="000000"/>
          <w:sz w:val="26"/>
          <w:szCs w:val="26"/>
          <w:lang w:eastAsia="ru-RU"/>
        </w:rPr>
        <w:t>.4.</w:t>
      </w:r>
      <w:r w:rsidR="00486C94" w:rsidRPr="00403F46">
        <w:rPr>
          <w:rFonts w:eastAsia="Calibri"/>
          <w:bCs/>
          <w:color w:val="000000"/>
          <w:sz w:val="26"/>
          <w:szCs w:val="26"/>
          <w:lang w:eastAsia="ru-RU"/>
        </w:rPr>
        <w:tab/>
        <w:t>Исполнение местного бюджета по муниципальным программам и непрограммным направлениям деятельности</w:t>
      </w:r>
    </w:p>
    <w:p w:rsidR="00486C94" w:rsidRPr="00403F46" w:rsidRDefault="00A81304" w:rsidP="00486C94">
      <w:pPr>
        <w:widowControl w:val="0"/>
        <w:autoSpaceDE w:val="0"/>
        <w:autoSpaceDN w:val="0"/>
        <w:adjustRightInd w:val="0"/>
        <w:jc w:val="both"/>
        <w:rPr>
          <w:rFonts w:eastAsia="Calibri"/>
          <w:bCs/>
          <w:color w:val="000000"/>
          <w:sz w:val="26"/>
          <w:szCs w:val="26"/>
          <w:lang w:eastAsia="ru-RU"/>
        </w:rPr>
      </w:pPr>
      <w:r w:rsidRPr="00403F46">
        <w:rPr>
          <w:rFonts w:eastAsia="Calibri"/>
          <w:bCs/>
          <w:color w:val="000000"/>
          <w:sz w:val="26"/>
          <w:szCs w:val="26"/>
          <w:lang w:eastAsia="ru-RU"/>
        </w:rPr>
        <w:lastRenderedPageBreak/>
        <w:t>4</w:t>
      </w:r>
      <w:r w:rsidR="00486C94" w:rsidRPr="00403F46">
        <w:rPr>
          <w:rFonts w:eastAsia="Calibri"/>
          <w:bCs/>
          <w:color w:val="000000"/>
          <w:sz w:val="26"/>
          <w:szCs w:val="26"/>
          <w:lang w:eastAsia="ru-RU"/>
        </w:rPr>
        <w:t>.5.</w:t>
      </w:r>
      <w:r w:rsidR="00486C94" w:rsidRPr="00403F46">
        <w:rPr>
          <w:rFonts w:eastAsia="Calibri"/>
          <w:bCs/>
          <w:color w:val="000000"/>
          <w:sz w:val="26"/>
          <w:szCs w:val="26"/>
          <w:lang w:eastAsia="ru-RU"/>
        </w:rPr>
        <w:tab/>
        <w:t xml:space="preserve">Исполнение местного бюджета по расходам, осуществляемым за счет средств резервных фондов </w:t>
      </w:r>
    </w:p>
    <w:p w:rsidR="00486C94" w:rsidRPr="00403F46" w:rsidRDefault="00A81304" w:rsidP="00486C94">
      <w:pPr>
        <w:widowControl w:val="0"/>
        <w:autoSpaceDE w:val="0"/>
        <w:autoSpaceDN w:val="0"/>
        <w:adjustRightInd w:val="0"/>
        <w:jc w:val="both"/>
        <w:rPr>
          <w:rFonts w:eastAsia="Calibri"/>
          <w:bCs/>
          <w:color w:val="000000"/>
          <w:sz w:val="26"/>
          <w:szCs w:val="26"/>
          <w:lang w:eastAsia="ru-RU"/>
        </w:rPr>
      </w:pPr>
      <w:r w:rsidRPr="00403F46">
        <w:rPr>
          <w:rFonts w:eastAsia="Calibri"/>
          <w:bCs/>
          <w:color w:val="000000"/>
          <w:sz w:val="26"/>
          <w:szCs w:val="26"/>
          <w:lang w:eastAsia="ru-RU"/>
        </w:rPr>
        <w:t>4</w:t>
      </w:r>
      <w:r w:rsidR="00486C94" w:rsidRPr="00403F46">
        <w:rPr>
          <w:rFonts w:eastAsia="Calibri"/>
          <w:bCs/>
          <w:color w:val="000000"/>
          <w:sz w:val="26"/>
          <w:szCs w:val="26"/>
          <w:lang w:eastAsia="ru-RU"/>
        </w:rPr>
        <w:t>.6.</w:t>
      </w:r>
      <w:r w:rsidR="00486C94" w:rsidRPr="00403F46">
        <w:rPr>
          <w:rFonts w:eastAsia="Calibri"/>
          <w:bCs/>
          <w:color w:val="000000"/>
          <w:sz w:val="26"/>
          <w:szCs w:val="26"/>
          <w:lang w:eastAsia="ru-RU"/>
        </w:rPr>
        <w:tab/>
        <w:t>Исполнение местного бюджета по расходам, предусмотренным на финансирование муниципальных контрактов на закупку товаров, работ и услуг для муниципальных нужд</w:t>
      </w:r>
    </w:p>
    <w:p w:rsidR="00486C94" w:rsidRPr="00403F46" w:rsidRDefault="00A81304" w:rsidP="00486C94">
      <w:pPr>
        <w:widowControl w:val="0"/>
        <w:autoSpaceDE w:val="0"/>
        <w:autoSpaceDN w:val="0"/>
        <w:adjustRightInd w:val="0"/>
        <w:jc w:val="both"/>
        <w:rPr>
          <w:rFonts w:eastAsia="Calibri"/>
          <w:bCs/>
          <w:color w:val="000000"/>
          <w:sz w:val="26"/>
          <w:szCs w:val="26"/>
          <w:lang w:eastAsia="ru-RU"/>
        </w:rPr>
      </w:pPr>
      <w:r w:rsidRPr="00403F46">
        <w:rPr>
          <w:rFonts w:eastAsia="Calibri"/>
          <w:bCs/>
          <w:color w:val="000000"/>
          <w:sz w:val="26"/>
          <w:szCs w:val="26"/>
          <w:lang w:eastAsia="ru-RU"/>
        </w:rPr>
        <w:t>4</w:t>
      </w:r>
      <w:r w:rsidR="00486C94" w:rsidRPr="00403F46">
        <w:rPr>
          <w:rFonts w:eastAsia="Calibri"/>
          <w:bCs/>
          <w:color w:val="000000"/>
          <w:sz w:val="26"/>
          <w:szCs w:val="26"/>
          <w:lang w:eastAsia="ru-RU"/>
        </w:rPr>
        <w:t>.7.</w:t>
      </w:r>
      <w:r w:rsidR="00486C94" w:rsidRPr="00403F46">
        <w:rPr>
          <w:rFonts w:eastAsia="Calibri"/>
          <w:bCs/>
          <w:color w:val="000000"/>
          <w:sz w:val="26"/>
          <w:szCs w:val="26"/>
          <w:lang w:eastAsia="ru-RU"/>
        </w:rPr>
        <w:tab/>
        <w:t>Анализ дебиторской и кредиторской задолженности</w:t>
      </w:r>
    </w:p>
    <w:p w:rsidR="00486C94" w:rsidRPr="00403F46" w:rsidRDefault="00A81304" w:rsidP="00486C94">
      <w:pPr>
        <w:widowControl w:val="0"/>
        <w:autoSpaceDE w:val="0"/>
        <w:autoSpaceDN w:val="0"/>
        <w:adjustRightInd w:val="0"/>
        <w:jc w:val="both"/>
        <w:rPr>
          <w:rFonts w:eastAsia="Calibri"/>
          <w:bCs/>
          <w:color w:val="000000"/>
          <w:sz w:val="26"/>
          <w:szCs w:val="26"/>
          <w:lang w:eastAsia="ru-RU"/>
        </w:rPr>
      </w:pPr>
      <w:r w:rsidRPr="00403F46">
        <w:rPr>
          <w:rFonts w:eastAsia="Calibri"/>
          <w:bCs/>
          <w:color w:val="000000"/>
          <w:sz w:val="26"/>
          <w:szCs w:val="26"/>
          <w:lang w:eastAsia="ru-RU"/>
        </w:rPr>
        <w:t>4</w:t>
      </w:r>
      <w:r w:rsidR="00486C94" w:rsidRPr="00403F46">
        <w:rPr>
          <w:rFonts w:eastAsia="Calibri"/>
          <w:bCs/>
          <w:color w:val="000000"/>
          <w:sz w:val="26"/>
          <w:szCs w:val="26"/>
          <w:lang w:eastAsia="ru-RU"/>
        </w:rPr>
        <w:t>.8.</w:t>
      </w:r>
      <w:r w:rsidR="00486C94" w:rsidRPr="00403F46">
        <w:rPr>
          <w:rFonts w:eastAsia="Calibri"/>
          <w:bCs/>
          <w:color w:val="000000"/>
          <w:sz w:val="26"/>
          <w:szCs w:val="26"/>
          <w:lang w:eastAsia="ru-RU"/>
        </w:rPr>
        <w:tab/>
        <w:t>Исполнение местного бюджета по расходам, предусмотренным на осуществление бюджетных инвестиций</w:t>
      </w:r>
    </w:p>
    <w:p w:rsidR="00486C94" w:rsidRPr="00403F46" w:rsidRDefault="00A81304" w:rsidP="00486C94">
      <w:pPr>
        <w:widowControl w:val="0"/>
        <w:autoSpaceDE w:val="0"/>
        <w:autoSpaceDN w:val="0"/>
        <w:adjustRightInd w:val="0"/>
        <w:jc w:val="both"/>
        <w:rPr>
          <w:rFonts w:eastAsia="Calibri"/>
          <w:bCs/>
          <w:color w:val="000000"/>
          <w:sz w:val="26"/>
          <w:szCs w:val="26"/>
          <w:lang w:eastAsia="ru-RU"/>
        </w:rPr>
      </w:pPr>
      <w:r w:rsidRPr="00403F46">
        <w:rPr>
          <w:rFonts w:eastAsia="Calibri"/>
          <w:bCs/>
          <w:color w:val="000000"/>
          <w:sz w:val="26"/>
          <w:szCs w:val="26"/>
          <w:lang w:eastAsia="ru-RU"/>
        </w:rPr>
        <w:t>4</w:t>
      </w:r>
      <w:r w:rsidR="00486C94" w:rsidRPr="00403F46">
        <w:rPr>
          <w:rFonts w:eastAsia="Calibri"/>
          <w:bCs/>
          <w:color w:val="000000"/>
          <w:sz w:val="26"/>
          <w:szCs w:val="26"/>
          <w:lang w:eastAsia="ru-RU"/>
        </w:rPr>
        <w:t>.9.</w:t>
      </w:r>
      <w:r w:rsidR="00486C94" w:rsidRPr="00403F46">
        <w:rPr>
          <w:rFonts w:eastAsia="Calibri"/>
          <w:bCs/>
          <w:color w:val="000000"/>
          <w:sz w:val="26"/>
          <w:szCs w:val="26"/>
          <w:lang w:eastAsia="ru-RU"/>
        </w:rPr>
        <w:tab/>
        <w:t xml:space="preserve">Исполнение местного бюджета по бюджетным ассигнованиям Дорожного фонда </w:t>
      </w:r>
    </w:p>
    <w:p w:rsidR="00A81304" w:rsidRPr="00403F46" w:rsidRDefault="00A81304" w:rsidP="00486C94">
      <w:pPr>
        <w:widowControl w:val="0"/>
        <w:autoSpaceDE w:val="0"/>
        <w:autoSpaceDN w:val="0"/>
        <w:adjustRightInd w:val="0"/>
        <w:jc w:val="both"/>
        <w:rPr>
          <w:rFonts w:eastAsia="Calibri"/>
          <w:b/>
          <w:bCs/>
          <w:color w:val="000000"/>
          <w:sz w:val="26"/>
          <w:szCs w:val="26"/>
          <w:lang w:eastAsia="ru-RU"/>
        </w:rPr>
      </w:pPr>
    </w:p>
    <w:p w:rsidR="00486C94" w:rsidRPr="00403F46" w:rsidRDefault="00A81304" w:rsidP="00486C94">
      <w:pPr>
        <w:widowControl w:val="0"/>
        <w:autoSpaceDE w:val="0"/>
        <w:autoSpaceDN w:val="0"/>
        <w:adjustRightInd w:val="0"/>
        <w:jc w:val="both"/>
        <w:rPr>
          <w:rFonts w:eastAsia="Calibri"/>
          <w:b/>
          <w:bCs/>
          <w:color w:val="000000"/>
          <w:sz w:val="26"/>
          <w:szCs w:val="26"/>
          <w:lang w:eastAsia="ru-RU"/>
        </w:rPr>
      </w:pPr>
      <w:r w:rsidRPr="00403F46">
        <w:rPr>
          <w:rFonts w:eastAsia="Calibri"/>
          <w:b/>
          <w:bCs/>
          <w:color w:val="000000"/>
          <w:sz w:val="26"/>
          <w:szCs w:val="26"/>
          <w:lang w:eastAsia="ru-RU"/>
        </w:rPr>
        <w:t>5</w:t>
      </w:r>
      <w:r w:rsidR="00486C94" w:rsidRPr="00403F46">
        <w:rPr>
          <w:rFonts w:eastAsia="Calibri"/>
          <w:b/>
          <w:bCs/>
          <w:color w:val="000000"/>
          <w:sz w:val="26"/>
          <w:szCs w:val="26"/>
          <w:lang w:eastAsia="ru-RU"/>
        </w:rPr>
        <w:t>.</w:t>
      </w:r>
      <w:r w:rsidR="00486C94" w:rsidRPr="00403F46">
        <w:rPr>
          <w:rFonts w:eastAsia="Calibri"/>
          <w:b/>
          <w:bCs/>
          <w:color w:val="000000"/>
          <w:sz w:val="26"/>
          <w:szCs w:val="26"/>
          <w:lang w:eastAsia="ru-RU"/>
        </w:rPr>
        <w:tab/>
        <w:t>Источники финансирования дефицита местного бюджета</w:t>
      </w:r>
    </w:p>
    <w:p w:rsidR="00A81304" w:rsidRPr="00403F46" w:rsidRDefault="00A81304" w:rsidP="00486C94">
      <w:pPr>
        <w:widowControl w:val="0"/>
        <w:autoSpaceDE w:val="0"/>
        <w:autoSpaceDN w:val="0"/>
        <w:adjustRightInd w:val="0"/>
        <w:jc w:val="both"/>
        <w:rPr>
          <w:rFonts w:eastAsia="Calibri"/>
          <w:b/>
          <w:bCs/>
          <w:color w:val="000000"/>
          <w:sz w:val="26"/>
          <w:szCs w:val="26"/>
          <w:lang w:eastAsia="ru-RU"/>
        </w:rPr>
      </w:pPr>
    </w:p>
    <w:p w:rsidR="00486C94" w:rsidRPr="00403F46" w:rsidRDefault="00A81304" w:rsidP="00486C94">
      <w:pPr>
        <w:widowControl w:val="0"/>
        <w:autoSpaceDE w:val="0"/>
        <w:autoSpaceDN w:val="0"/>
        <w:adjustRightInd w:val="0"/>
        <w:jc w:val="both"/>
        <w:rPr>
          <w:rFonts w:eastAsia="Calibri"/>
          <w:b/>
          <w:bCs/>
          <w:color w:val="000000"/>
          <w:sz w:val="26"/>
          <w:szCs w:val="26"/>
          <w:lang w:eastAsia="ru-RU"/>
        </w:rPr>
      </w:pPr>
      <w:r w:rsidRPr="00403F46">
        <w:rPr>
          <w:rFonts w:eastAsia="Calibri"/>
          <w:b/>
          <w:bCs/>
          <w:color w:val="000000"/>
          <w:sz w:val="26"/>
          <w:szCs w:val="26"/>
          <w:lang w:eastAsia="ru-RU"/>
        </w:rPr>
        <w:t>6</w:t>
      </w:r>
      <w:r w:rsidR="00486C94" w:rsidRPr="00403F46">
        <w:rPr>
          <w:rFonts w:eastAsia="Calibri"/>
          <w:b/>
          <w:bCs/>
          <w:color w:val="000000"/>
          <w:sz w:val="26"/>
          <w:szCs w:val="26"/>
          <w:lang w:eastAsia="ru-RU"/>
        </w:rPr>
        <w:t>.</w:t>
      </w:r>
      <w:r w:rsidR="00486C94" w:rsidRPr="00403F46">
        <w:rPr>
          <w:rFonts w:eastAsia="Calibri"/>
          <w:b/>
          <w:bCs/>
          <w:color w:val="000000"/>
          <w:sz w:val="26"/>
          <w:szCs w:val="26"/>
          <w:lang w:eastAsia="ru-RU"/>
        </w:rPr>
        <w:tab/>
        <w:t>Программа муниципальных внутренних заимствований</w:t>
      </w:r>
      <w:r w:rsidR="00486C94" w:rsidRPr="00403F46">
        <w:rPr>
          <w:rFonts w:eastAsia="Calibri"/>
          <w:b/>
          <w:bCs/>
          <w:color w:val="000000"/>
          <w:sz w:val="26"/>
          <w:szCs w:val="26"/>
          <w:lang w:eastAsia="ru-RU"/>
        </w:rPr>
        <w:tab/>
      </w:r>
    </w:p>
    <w:p w:rsidR="00A81304" w:rsidRPr="00403F46" w:rsidRDefault="00A81304" w:rsidP="00486C94">
      <w:pPr>
        <w:widowControl w:val="0"/>
        <w:autoSpaceDE w:val="0"/>
        <w:autoSpaceDN w:val="0"/>
        <w:adjustRightInd w:val="0"/>
        <w:jc w:val="both"/>
        <w:rPr>
          <w:rFonts w:eastAsia="Calibri"/>
          <w:b/>
          <w:bCs/>
          <w:color w:val="000000"/>
          <w:sz w:val="26"/>
          <w:szCs w:val="26"/>
          <w:lang w:eastAsia="ru-RU"/>
        </w:rPr>
      </w:pPr>
    </w:p>
    <w:p w:rsidR="00486C94" w:rsidRPr="00403F46" w:rsidRDefault="00A81304" w:rsidP="00486C94">
      <w:pPr>
        <w:widowControl w:val="0"/>
        <w:autoSpaceDE w:val="0"/>
        <w:autoSpaceDN w:val="0"/>
        <w:adjustRightInd w:val="0"/>
        <w:jc w:val="both"/>
        <w:rPr>
          <w:rFonts w:eastAsia="Calibri"/>
          <w:b/>
          <w:bCs/>
          <w:color w:val="000000"/>
          <w:sz w:val="26"/>
          <w:szCs w:val="26"/>
          <w:lang w:eastAsia="ru-RU"/>
        </w:rPr>
      </w:pPr>
      <w:r w:rsidRPr="00403F46">
        <w:rPr>
          <w:rFonts w:eastAsia="Calibri"/>
          <w:b/>
          <w:bCs/>
          <w:color w:val="000000"/>
          <w:sz w:val="26"/>
          <w:szCs w:val="26"/>
          <w:lang w:eastAsia="ru-RU"/>
        </w:rPr>
        <w:t>7</w:t>
      </w:r>
      <w:r w:rsidR="00486C94" w:rsidRPr="00403F46">
        <w:rPr>
          <w:rFonts w:eastAsia="Calibri"/>
          <w:b/>
          <w:bCs/>
          <w:color w:val="000000"/>
          <w:sz w:val="26"/>
          <w:szCs w:val="26"/>
          <w:lang w:eastAsia="ru-RU"/>
        </w:rPr>
        <w:t>.</w:t>
      </w:r>
      <w:r w:rsidR="00486C94" w:rsidRPr="00403F46">
        <w:rPr>
          <w:rFonts w:eastAsia="Calibri"/>
          <w:b/>
          <w:bCs/>
          <w:color w:val="000000"/>
          <w:sz w:val="26"/>
          <w:szCs w:val="26"/>
          <w:lang w:eastAsia="ru-RU"/>
        </w:rPr>
        <w:tab/>
        <w:t>Программа муниципальных гарантий</w:t>
      </w:r>
      <w:r w:rsidR="00486C94" w:rsidRPr="00403F46">
        <w:rPr>
          <w:rFonts w:eastAsia="Calibri"/>
          <w:b/>
          <w:bCs/>
          <w:color w:val="000000"/>
          <w:sz w:val="26"/>
          <w:szCs w:val="26"/>
          <w:lang w:eastAsia="ru-RU"/>
        </w:rPr>
        <w:tab/>
      </w:r>
    </w:p>
    <w:p w:rsidR="00A81304" w:rsidRPr="00403F46" w:rsidRDefault="00A81304" w:rsidP="00486C94">
      <w:pPr>
        <w:widowControl w:val="0"/>
        <w:autoSpaceDE w:val="0"/>
        <w:autoSpaceDN w:val="0"/>
        <w:adjustRightInd w:val="0"/>
        <w:jc w:val="both"/>
        <w:rPr>
          <w:rFonts w:eastAsia="Calibri"/>
          <w:b/>
          <w:bCs/>
          <w:color w:val="000000"/>
          <w:sz w:val="26"/>
          <w:szCs w:val="26"/>
          <w:lang w:eastAsia="ru-RU"/>
        </w:rPr>
      </w:pPr>
    </w:p>
    <w:p w:rsidR="00486C94" w:rsidRPr="00403F46" w:rsidRDefault="00A81304" w:rsidP="00486C94">
      <w:pPr>
        <w:widowControl w:val="0"/>
        <w:autoSpaceDE w:val="0"/>
        <w:autoSpaceDN w:val="0"/>
        <w:adjustRightInd w:val="0"/>
        <w:jc w:val="both"/>
        <w:rPr>
          <w:rFonts w:eastAsia="Calibri"/>
          <w:b/>
          <w:bCs/>
          <w:color w:val="000000"/>
          <w:sz w:val="26"/>
          <w:szCs w:val="26"/>
          <w:lang w:eastAsia="ru-RU"/>
        </w:rPr>
      </w:pPr>
      <w:r w:rsidRPr="00403F46">
        <w:rPr>
          <w:rFonts w:eastAsia="Calibri"/>
          <w:b/>
          <w:bCs/>
          <w:color w:val="000000"/>
          <w:sz w:val="26"/>
          <w:szCs w:val="26"/>
          <w:lang w:eastAsia="ru-RU"/>
        </w:rPr>
        <w:t>8</w:t>
      </w:r>
      <w:r w:rsidR="00486C94" w:rsidRPr="00403F46">
        <w:rPr>
          <w:rFonts w:eastAsia="Calibri"/>
          <w:b/>
          <w:bCs/>
          <w:color w:val="000000"/>
          <w:sz w:val="26"/>
          <w:szCs w:val="26"/>
          <w:lang w:eastAsia="ru-RU"/>
        </w:rPr>
        <w:t>.</w:t>
      </w:r>
      <w:r w:rsidR="00486C94" w:rsidRPr="00403F46">
        <w:rPr>
          <w:rFonts w:eastAsia="Calibri"/>
          <w:b/>
          <w:bCs/>
          <w:color w:val="000000"/>
          <w:sz w:val="26"/>
          <w:szCs w:val="26"/>
          <w:lang w:eastAsia="ru-RU"/>
        </w:rPr>
        <w:tab/>
        <w:t xml:space="preserve">Муниципальный долг </w:t>
      </w:r>
    </w:p>
    <w:p w:rsidR="00A81304" w:rsidRPr="00403F46" w:rsidRDefault="00A81304" w:rsidP="00486C94">
      <w:pPr>
        <w:widowControl w:val="0"/>
        <w:autoSpaceDE w:val="0"/>
        <w:autoSpaceDN w:val="0"/>
        <w:adjustRightInd w:val="0"/>
        <w:jc w:val="both"/>
        <w:rPr>
          <w:rFonts w:eastAsia="Calibri"/>
          <w:b/>
          <w:bCs/>
          <w:color w:val="000000"/>
          <w:sz w:val="26"/>
          <w:szCs w:val="26"/>
          <w:lang w:eastAsia="ru-RU"/>
        </w:rPr>
      </w:pPr>
    </w:p>
    <w:p w:rsidR="00486C94" w:rsidRPr="00403F46" w:rsidRDefault="00A81304" w:rsidP="00486C94">
      <w:pPr>
        <w:widowControl w:val="0"/>
        <w:autoSpaceDE w:val="0"/>
        <w:autoSpaceDN w:val="0"/>
        <w:adjustRightInd w:val="0"/>
        <w:jc w:val="both"/>
        <w:rPr>
          <w:rFonts w:eastAsia="Calibri"/>
          <w:b/>
          <w:bCs/>
          <w:color w:val="000000"/>
          <w:sz w:val="26"/>
          <w:szCs w:val="26"/>
          <w:lang w:eastAsia="ru-RU"/>
        </w:rPr>
      </w:pPr>
      <w:r w:rsidRPr="00403F46">
        <w:rPr>
          <w:rFonts w:eastAsia="Calibri"/>
          <w:b/>
          <w:bCs/>
          <w:color w:val="000000"/>
          <w:sz w:val="26"/>
          <w:szCs w:val="26"/>
          <w:lang w:eastAsia="ru-RU"/>
        </w:rPr>
        <w:t>9</w:t>
      </w:r>
      <w:r w:rsidR="00486C94" w:rsidRPr="00403F46">
        <w:rPr>
          <w:rFonts w:eastAsia="Calibri"/>
          <w:b/>
          <w:bCs/>
          <w:color w:val="000000"/>
          <w:sz w:val="26"/>
          <w:szCs w:val="26"/>
          <w:lang w:eastAsia="ru-RU"/>
        </w:rPr>
        <w:t>.</w:t>
      </w:r>
      <w:r w:rsidR="00486C94" w:rsidRPr="00403F46">
        <w:rPr>
          <w:rFonts w:eastAsia="Calibri"/>
          <w:b/>
          <w:bCs/>
          <w:color w:val="000000"/>
          <w:sz w:val="26"/>
          <w:szCs w:val="26"/>
          <w:lang w:eastAsia="ru-RU"/>
        </w:rPr>
        <w:tab/>
        <w:t xml:space="preserve">Основные выводы </w:t>
      </w:r>
    </w:p>
    <w:p w:rsidR="00A81304" w:rsidRPr="00403F46" w:rsidRDefault="00A81304" w:rsidP="00486C94">
      <w:pPr>
        <w:widowControl w:val="0"/>
        <w:autoSpaceDE w:val="0"/>
        <w:autoSpaceDN w:val="0"/>
        <w:adjustRightInd w:val="0"/>
        <w:jc w:val="both"/>
        <w:rPr>
          <w:rFonts w:eastAsia="Calibri"/>
          <w:b/>
          <w:bCs/>
          <w:color w:val="000000"/>
          <w:sz w:val="26"/>
          <w:szCs w:val="26"/>
          <w:lang w:eastAsia="ru-RU"/>
        </w:rPr>
      </w:pPr>
    </w:p>
    <w:p w:rsidR="00486C94" w:rsidRPr="00403F46" w:rsidRDefault="00A81304" w:rsidP="00486C94">
      <w:pPr>
        <w:widowControl w:val="0"/>
        <w:autoSpaceDE w:val="0"/>
        <w:autoSpaceDN w:val="0"/>
        <w:adjustRightInd w:val="0"/>
        <w:jc w:val="both"/>
        <w:rPr>
          <w:rFonts w:eastAsia="Calibri"/>
          <w:b/>
          <w:bCs/>
          <w:color w:val="000000"/>
          <w:sz w:val="26"/>
          <w:szCs w:val="26"/>
          <w:lang w:eastAsia="ru-RU"/>
        </w:rPr>
      </w:pPr>
      <w:r w:rsidRPr="00403F46">
        <w:rPr>
          <w:rFonts w:eastAsia="Calibri"/>
          <w:b/>
          <w:bCs/>
          <w:color w:val="000000"/>
          <w:sz w:val="26"/>
          <w:szCs w:val="26"/>
          <w:lang w:eastAsia="ru-RU"/>
        </w:rPr>
        <w:t>10</w:t>
      </w:r>
      <w:r w:rsidR="00486C94" w:rsidRPr="00403F46">
        <w:rPr>
          <w:rFonts w:eastAsia="Calibri"/>
          <w:b/>
          <w:bCs/>
          <w:color w:val="000000"/>
          <w:sz w:val="26"/>
          <w:szCs w:val="26"/>
          <w:lang w:eastAsia="ru-RU"/>
        </w:rPr>
        <w:t>.</w:t>
      </w:r>
      <w:r w:rsidR="00486C94" w:rsidRPr="00403F46">
        <w:rPr>
          <w:rFonts w:eastAsia="Calibri"/>
          <w:b/>
          <w:bCs/>
          <w:color w:val="000000"/>
          <w:sz w:val="26"/>
          <w:szCs w:val="26"/>
          <w:lang w:eastAsia="ru-RU"/>
        </w:rPr>
        <w:tab/>
        <w:t>Предложения</w:t>
      </w:r>
    </w:p>
    <w:p w:rsidR="00486C94" w:rsidRPr="00403F46" w:rsidRDefault="00486C94" w:rsidP="00486C94">
      <w:pPr>
        <w:widowControl w:val="0"/>
        <w:autoSpaceDE w:val="0"/>
        <w:autoSpaceDN w:val="0"/>
        <w:adjustRightInd w:val="0"/>
        <w:jc w:val="both"/>
        <w:rPr>
          <w:rFonts w:eastAsia="Calibri"/>
          <w:b/>
          <w:bCs/>
          <w:color w:val="000000"/>
          <w:sz w:val="26"/>
          <w:szCs w:val="26"/>
          <w:lang w:eastAsia="ru-RU"/>
        </w:rPr>
      </w:pPr>
    </w:p>
    <w:p w:rsidR="00486C94" w:rsidRPr="00403F46" w:rsidRDefault="00486C94" w:rsidP="00486C94">
      <w:pPr>
        <w:widowControl w:val="0"/>
        <w:autoSpaceDE w:val="0"/>
        <w:autoSpaceDN w:val="0"/>
        <w:adjustRightInd w:val="0"/>
        <w:jc w:val="both"/>
        <w:rPr>
          <w:rFonts w:eastAsia="Calibri"/>
          <w:b/>
          <w:bCs/>
          <w:color w:val="000000"/>
          <w:sz w:val="26"/>
          <w:szCs w:val="26"/>
          <w:lang w:eastAsia="ru-RU"/>
        </w:rPr>
      </w:pPr>
    </w:p>
    <w:p w:rsidR="00486C94" w:rsidRDefault="00486C94" w:rsidP="00486C94">
      <w:pPr>
        <w:widowControl w:val="0"/>
        <w:autoSpaceDE w:val="0"/>
        <w:autoSpaceDN w:val="0"/>
        <w:adjustRightInd w:val="0"/>
        <w:jc w:val="both"/>
        <w:rPr>
          <w:rFonts w:eastAsia="Calibri"/>
          <w:b/>
          <w:bCs/>
          <w:color w:val="000000"/>
          <w:sz w:val="24"/>
          <w:szCs w:val="24"/>
          <w:lang w:eastAsia="ru-RU"/>
        </w:rPr>
      </w:pPr>
    </w:p>
    <w:p w:rsidR="00486C94" w:rsidRDefault="00486C94" w:rsidP="00486C94">
      <w:pPr>
        <w:widowControl w:val="0"/>
        <w:autoSpaceDE w:val="0"/>
        <w:autoSpaceDN w:val="0"/>
        <w:adjustRightInd w:val="0"/>
        <w:jc w:val="both"/>
        <w:rPr>
          <w:rFonts w:eastAsia="Calibri"/>
          <w:b/>
          <w:bCs/>
          <w:color w:val="000000"/>
          <w:sz w:val="24"/>
          <w:szCs w:val="24"/>
          <w:lang w:eastAsia="ru-RU"/>
        </w:rPr>
      </w:pPr>
    </w:p>
    <w:p w:rsidR="00486C94" w:rsidRDefault="00486C94" w:rsidP="00486C94">
      <w:pPr>
        <w:widowControl w:val="0"/>
        <w:autoSpaceDE w:val="0"/>
        <w:autoSpaceDN w:val="0"/>
        <w:adjustRightInd w:val="0"/>
        <w:jc w:val="both"/>
        <w:rPr>
          <w:rFonts w:eastAsia="Calibri"/>
          <w:b/>
          <w:bCs/>
          <w:color w:val="000000"/>
          <w:sz w:val="24"/>
          <w:szCs w:val="24"/>
          <w:lang w:eastAsia="ru-RU"/>
        </w:rPr>
      </w:pPr>
    </w:p>
    <w:p w:rsidR="00486C94" w:rsidRDefault="00486C94" w:rsidP="00486C94">
      <w:pPr>
        <w:widowControl w:val="0"/>
        <w:autoSpaceDE w:val="0"/>
        <w:autoSpaceDN w:val="0"/>
        <w:adjustRightInd w:val="0"/>
        <w:jc w:val="both"/>
        <w:rPr>
          <w:rFonts w:eastAsia="Calibri"/>
          <w:b/>
          <w:bCs/>
          <w:color w:val="000000"/>
          <w:sz w:val="24"/>
          <w:szCs w:val="24"/>
          <w:lang w:eastAsia="ru-RU"/>
        </w:rPr>
      </w:pPr>
    </w:p>
    <w:p w:rsidR="00A81304" w:rsidRPr="00403F46" w:rsidRDefault="00A81304" w:rsidP="000C1CC0">
      <w:pPr>
        <w:rPr>
          <w:rFonts w:eastAsia="Calibri"/>
          <w:bCs/>
          <w:color w:val="000000"/>
          <w:sz w:val="24"/>
          <w:szCs w:val="24"/>
          <w:lang w:eastAsia="ru-RU"/>
        </w:rPr>
      </w:pPr>
      <w:r w:rsidRPr="00403F46">
        <w:rPr>
          <w:rFonts w:eastAsia="Calibri"/>
          <w:bCs/>
          <w:color w:val="000000"/>
          <w:sz w:val="24"/>
          <w:szCs w:val="24"/>
          <w:lang w:eastAsia="ru-RU"/>
        </w:rPr>
        <w:t xml:space="preserve">Председатель </w:t>
      </w:r>
    </w:p>
    <w:p w:rsidR="00A81304" w:rsidRPr="00403F46" w:rsidRDefault="00A81304" w:rsidP="000C1CC0">
      <w:pPr>
        <w:rPr>
          <w:rFonts w:eastAsia="Calibri"/>
          <w:bCs/>
          <w:color w:val="000000"/>
          <w:sz w:val="24"/>
          <w:szCs w:val="24"/>
          <w:lang w:eastAsia="ru-RU"/>
        </w:rPr>
      </w:pPr>
      <w:r w:rsidRPr="00403F46">
        <w:rPr>
          <w:rFonts w:eastAsia="Calibri"/>
          <w:bCs/>
          <w:color w:val="000000"/>
          <w:sz w:val="24"/>
          <w:szCs w:val="24"/>
          <w:lang w:eastAsia="ru-RU"/>
        </w:rPr>
        <w:t xml:space="preserve">Контрольно-счетного органа </w:t>
      </w:r>
    </w:p>
    <w:p w:rsidR="00A81304" w:rsidRPr="00403F46" w:rsidRDefault="00A81304" w:rsidP="000C1CC0">
      <w:pPr>
        <w:rPr>
          <w:rFonts w:eastAsia="Calibri"/>
          <w:bCs/>
          <w:color w:val="000000"/>
          <w:sz w:val="24"/>
          <w:szCs w:val="24"/>
          <w:lang w:eastAsia="ru-RU"/>
        </w:rPr>
      </w:pPr>
      <w:r w:rsidRPr="00403F46">
        <w:rPr>
          <w:rFonts w:eastAsia="Calibri"/>
          <w:bCs/>
          <w:color w:val="000000"/>
          <w:sz w:val="24"/>
          <w:szCs w:val="24"/>
          <w:lang w:eastAsia="ru-RU"/>
        </w:rPr>
        <w:t xml:space="preserve">Приозерского муниципального района </w:t>
      </w:r>
    </w:p>
    <w:p w:rsidR="00311A2D" w:rsidRPr="00403F46" w:rsidRDefault="00A81304" w:rsidP="00403F46">
      <w:r w:rsidRPr="00403F46">
        <w:rPr>
          <w:rFonts w:eastAsia="Calibri"/>
          <w:bCs/>
          <w:color w:val="000000"/>
          <w:sz w:val="24"/>
          <w:szCs w:val="24"/>
          <w:lang w:eastAsia="ru-RU"/>
        </w:rPr>
        <w:t xml:space="preserve">Ленинградской области                                                 личная подпись             </w:t>
      </w:r>
      <w:r w:rsidR="00403F46">
        <w:rPr>
          <w:rFonts w:eastAsia="Calibri"/>
          <w:bCs/>
          <w:color w:val="000000"/>
          <w:sz w:val="24"/>
          <w:szCs w:val="24"/>
          <w:lang w:eastAsia="ru-RU"/>
        </w:rPr>
        <w:t xml:space="preserve">         </w:t>
      </w:r>
      <w:r w:rsidRPr="00403F46">
        <w:rPr>
          <w:rFonts w:eastAsia="Calibri"/>
          <w:bCs/>
          <w:color w:val="000000"/>
          <w:sz w:val="24"/>
          <w:szCs w:val="24"/>
          <w:lang w:eastAsia="ru-RU"/>
        </w:rPr>
        <w:t xml:space="preserve"> ФИО </w:t>
      </w:r>
    </w:p>
    <w:sectPr w:rsidR="00311A2D" w:rsidRPr="00403F46" w:rsidSect="00654108">
      <w:headerReference w:type="default" r:id="rId11"/>
      <w:headerReference w:type="first" r:id="rId12"/>
      <w:endnotePr>
        <w:numFmt w:val="decimal"/>
      </w:endnotePr>
      <w:pgSz w:w="11906" w:h="16838"/>
      <w:pgMar w:top="992" w:right="851" w:bottom="1134" w:left="1418" w:header="51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AD6" w:rsidRDefault="00470AD6">
      <w:r>
        <w:separator/>
      </w:r>
    </w:p>
  </w:endnote>
  <w:endnote w:type="continuationSeparator" w:id="0">
    <w:p w:rsidR="00470AD6" w:rsidRDefault="0047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Malgun Gothic"/>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AD6" w:rsidRDefault="00470AD6">
      <w:r>
        <w:separator/>
      </w:r>
    </w:p>
  </w:footnote>
  <w:footnote w:type="continuationSeparator" w:id="0">
    <w:p w:rsidR="00470AD6" w:rsidRDefault="00470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25" w:rsidRDefault="00766325">
    <w:pPr>
      <w:pStyle w:val="a7"/>
      <w:jc w:val="center"/>
    </w:pPr>
    <w:r>
      <w:fldChar w:fldCharType="begin"/>
    </w:r>
    <w:r>
      <w:instrText>PAGE</w:instrText>
    </w:r>
    <w:r>
      <w:fldChar w:fldCharType="separate"/>
    </w:r>
    <w:r w:rsidR="005018BA">
      <w:rPr>
        <w:noProof/>
      </w:rPr>
      <w:t>18</w:t>
    </w:r>
    <w:r>
      <w:fldChar w:fldCharType="end"/>
    </w:r>
  </w:p>
  <w:p w:rsidR="00766325" w:rsidRDefault="00766325">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25" w:rsidRDefault="0076632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25" w:rsidRDefault="00766325">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25" w:rsidRDefault="0076632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9E1"/>
    <w:multiLevelType w:val="multilevel"/>
    <w:tmpl w:val="3B464CC6"/>
    <w:lvl w:ilvl="0">
      <w:start w:val="1"/>
      <w:numFmt w:val="decimal"/>
      <w:lvlText w:val="%1."/>
      <w:lvlJc w:val="left"/>
      <w:pPr>
        <w:ind w:left="3995" w:hanging="450"/>
      </w:pPr>
      <w:rPr>
        <w:rFonts w:hint="default"/>
      </w:rPr>
    </w:lvl>
    <w:lvl w:ilvl="1">
      <w:start w:val="1"/>
      <w:numFmt w:val="decimal"/>
      <w:lvlText w:val="%1.%2."/>
      <w:lvlJc w:val="left"/>
      <w:pPr>
        <w:ind w:left="1571" w:hanging="720"/>
      </w:pPr>
      <w:rPr>
        <w:rFonts w:hint="default"/>
        <w:strike w:val="0"/>
      </w:rPr>
    </w:lvl>
    <w:lvl w:ilvl="2">
      <w:start w:val="1"/>
      <w:numFmt w:val="decimal"/>
      <w:lvlText w:val="%1.%2.%3."/>
      <w:lvlJc w:val="left"/>
      <w:pPr>
        <w:ind w:left="3982" w:hanging="720"/>
      </w:pPr>
      <w:rPr>
        <w:rFonts w:hint="default"/>
        <w:b/>
        <w:i w:val="0"/>
      </w:rPr>
    </w:lvl>
    <w:lvl w:ilvl="3">
      <w:start w:val="1"/>
      <w:numFmt w:val="decimal"/>
      <w:lvlText w:val="%1.%2.%3.%4."/>
      <w:lvlJc w:val="left"/>
      <w:pPr>
        <w:ind w:left="7210" w:hanging="1080"/>
      </w:pPr>
      <w:rPr>
        <w:rFonts w:hint="default"/>
      </w:rPr>
    </w:lvl>
    <w:lvl w:ilvl="4">
      <w:start w:val="1"/>
      <w:numFmt w:val="decimal"/>
      <w:lvlText w:val="%1.%2.%3.%4.%5."/>
      <w:lvlJc w:val="left"/>
      <w:pPr>
        <w:ind w:left="7930" w:hanging="1080"/>
      </w:pPr>
      <w:rPr>
        <w:rFonts w:hint="default"/>
      </w:rPr>
    </w:lvl>
    <w:lvl w:ilvl="5">
      <w:start w:val="1"/>
      <w:numFmt w:val="decimal"/>
      <w:lvlText w:val="%1.%2.%3.%4.%5.%6."/>
      <w:lvlJc w:val="left"/>
      <w:pPr>
        <w:ind w:left="9010" w:hanging="1440"/>
      </w:pPr>
      <w:rPr>
        <w:rFonts w:hint="default"/>
      </w:rPr>
    </w:lvl>
    <w:lvl w:ilvl="6">
      <w:start w:val="1"/>
      <w:numFmt w:val="decimal"/>
      <w:lvlText w:val="%1.%2.%3.%4.%5.%6.%7."/>
      <w:lvlJc w:val="left"/>
      <w:pPr>
        <w:ind w:left="10090" w:hanging="1800"/>
      </w:pPr>
      <w:rPr>
        <w:rFonts w:hint="default"/>
      </w:rPr>
    </w:lvl>
    <w:lvl w:ilvl="7">
      <w:start w:val="1"/>
      <w:numFmt w:val="decimal"/>
      <w:lvlText w:val="%1.%2.%3.%4.%5.%6.%7.%8."/>
      <w:lvlJc w:val="left"/>
      <w:pPr>
        <w:ind w:left="10810" w:hanging="1800"/>
      </w:pPr>
      <w:rPr>
        <w:rFonts w:hint="default"/>
      </w:rPr>
    </w:lvl>
    <w:lvl w:ilvl="8">
      <w:start w:val="1"/>
      <w:numFmt w:val="decimal"/>
      <w:lvlText w:val="%1.%2.%3.%4.%5.%6.%7.%8.%9."/>
      <w:lvlJc w:val="left"/>
      <w:pPr>
        <w:ind w:left="11890" w:hanging="2160"/>
      </w:pPr>
      <w:rPr>
        <w:rFonts w:hint="default"/>
      </w:rPr>
    </w:lvl>
  </w:abstractNum>
  <w:abstractNum w:abstractNumId="1">
    <w:nsid w:val="01680F1A"/>
    <w:multiLevelType w:val="multilevel"/>
    <w:tmpl w:val="64882780"/>
    <w:lvl w:ilvl="0">
      <w:start w:val="1"/>
      <w:numFmt w:val="decimal"/>
      <w:lvlText w:val="%1."/>
      <w:lvlJc w:val="left"/>
      <w:pPr>
        <w:ind w:left="644" w:hanging="360"/>
      </w:pPr>
      <w:rPr>
        <w:rFonts w:hint="default"/>
        <w:b/>
      </w:rPr>
    </w:lvl>
    <w:lvl w:ilvl="1">
      <w:start w:val="1"/>
      <w:numFmt w:val="decimal"/>
      <w:isLgl/>
      <w:lvlText w:val="%1.%2."/>
      <w:lvlJc w:val="left"/>
      <w:pPr>
        <w:ind w:left="785" w:hanging="360"/>
      </w:pPr>
      <w:rPr>
        <w:rFonts w:hint="default"/>
        <w:b/>
      </w:rPr>
    </w:lvl>
    <w:lvl w:ilvl="2">
      <w:start w:val="1"/>
      <w:numFmt w:val="decimal"/>
      <w:isLgl/>
      <w:lvlText w:val="%1.%2.%3."/>
      <w:lvlJc w:val="left"/>
      <w:pPr>
        <w:ind w:left="1286" w:hanging="720"/>
      </w:pPr>
      <w:rPr>
        <w:rFonts w:hint="default"/>
      </w:rPr>
    </w:lvl>
    <w:lvl w:ilvl="3">
      <w:start w:val="1"/>
      <w:numFmt w:val="decimal"/>
      <w:isLgl/>
      <w:lvlText w:val="%1.%2.%3.%4."/>
      <w:lvlJc w:val="left"/>
      <w:pPr>
        <w:ind w:left="1427"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069" w:hanging="1080"/>
      </w:pPr>
      <w:rPr>
        <w:rFonts w:hint="default"/>
      </w:rPr>
    </w:lvl>
    <w:lvl w:ilvl="6">
      <w:start w:val="1"/>
      <w:numFmt w:val="decimal"/>
      <w:isLgl/>
      <w:lvlText w:val="%1.%2.%3.%4.%5.%6.%7."/>
      <w:lvlJc w:val="left"/>
      <w:pPr>
        <w:ind w:left="2570" w:hanging="1440"/>
      </w:pPr>
      <w:rPr>
        <w:rFonts w:hint="default"/>
      </w:rPr>
    </w:lvl>
    <w:lvl w:ilvl="7">
      <w:start w:val="1"/>
      <w:numFmt w:val="decimal"/>
      <w:isLgl/>
      <w:lvlText w:val="%1.%2.%3.%4.%5.%6.%7.%8."/>
      <w:lvlJc w:val="left"/>
      <w:pPr>
        <w:ind w:left="2711" w:hanging="1440"/>
      </w:pPr>
      <w:rPr>
        <w:rFonts w:hint="default"/>
      </w:rPr>
    </w:lvl>
    <w:lvl w:ilvl="8">
      <w:start w:val="1"/>
      <w:numFmt w:val="decimal"/>
      <w:isLgl/>
      <w:lvlText w:val="%1.%2.%3.%4.%5.%6.%7.%8.%9."/>
      <w:lvlJc w:val="left"/>
      <w:pPr>
        <w:ind w:left="3212" w:hanging="1800"/>
      </w:pPr>
      <w:rPr>
        <w:rFonts w:hint="default"/>
      </w:rPr>
    </w:lvl>
  </w:abstractNum>
  <w:abstractNum w:abstractNumId="2">
    <w:nsid w:val="03C66B1B"/>
    <w:multiLevelType w:val="hybridMultilevel"/>
    <w:tmpl w:val="71B46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E556A0"/>
    <w:multiLevelType w:val="hybridMultilevel"/>
    <w:tmpl w:val="F3B06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DA1350"/>
    <w:multiLevelType w:val="hybridMultilevel"/>
    <w:tmpl w:val="34785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D37087"/>
    <w:multiLevelType w:val="hybridMultilevel"/>
    <w:tmpl w:val="52CE1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FC3615"/>
    <w:multiLevelType w:val="multilevel"/>
    <w:tmpl w:val="58E23826"/>
    <w:lvl w:ilvl="0">
      <w:start w:val="1"/>
      <w:numFmt w:val="decimal"/>
      <w:lvlText w:val="%1."/>
      <w:lvlJc w:val="left"/>
      <w:pPr>
        <w:ind w:left="1140" w:hanging="1140"/>
      </w:pPr>
      <w:rPr>
        <w:sz w:val="28"/>
        <w:szCs w:val="28"/>
      </w:rPr>
    </w:lvl>
    <w:lvl w:ilvl="1">
      <w:start w:val="1"/>
      <w:numFmt w:val="decimal"/>
      <w:lvlText w:val="%1.%2."/>
      <w:lvlJc w:val="left"/>
      <w:pPr>
        <w:ind w:left="1849" w:hanging="1140"/>
      </w:pPr>
      <w:rPr>
        <w:sz w:val="28"/>
        <w:szCs w:val="28"/>
      </w:rPr>
    </w:lvl>
    <w:lvl w:ilvl="2">
      <w:start w:val="1"/>
      <w:numFmt w:val="decimal"/>
      <w:lvlText w:val="%1.%2.%3."/>
      <w:lvlJc w:val="left"/>
      <w:pPr>
        <w:ind w:left="4281" w:hanging="1140"/>
      </w:pPr>
      <w:rPr>
        <w:sz w:val="28"/>
        <w:szCs w:val="28"/>
      </w:rPr>
    </w:lvl>
    <w:lvl w:ilvl="3">
      <w:start w:val="1"/>
      <w:numFmt w:val="decimal"/>
      <w:lvlText w:val="%1.%2.%3.%4."/>
      <w:lvlJc w:val="left"/>
      <w:pPr>
        <w:ind w:left="5001" w:hanging="1140"/>
      </w:pPr>
      <w:rPr>
        <w:sz w:val="28"/>
        <w:szCs w:val="28"/>
      </w:rPr>
    </w:lvl>
    <w:lvl w:ilvl="4">
      <w:start w:val="1"/>
      <w:numFmt w:val="decimal"/>
      <w:lvlText w:val="%1.%2.%3.%4.%5."/>
      <w:lvlJc w:val="left"/>
      <w:pPr>
        <w:ind w:left="5721" w:hanging="1140"/>
      </w:pPr>
      <w:rPr>
        <w:sz w:val="28"/>
        <w:szCs w:val="28"/>
      </w:rPr>
    </w:lvl>
    <w:lvl w:ilvl="5">
      <w:start w:val="1"/>
      <w:numFmt w:val="decimal"/>
      <w:lvlText w:val="%1.%2.%3.%4.%5.%6."/>
      <w:lvlJc w:val="left"/>
      <w:pPr>
        <w:ind w:left="6441" w:hanging="1140"/>
      </w:pPr>
      <w:rPr>
        <w:sz w:val="28"/>
        <w:szCs w:val="28"/>
      </w:rPr>
    </w:lvl>
    <w:lvl w:ilvl="6">
      <w:start w:val="1"/>
      <w:numFmt w:val="decimal"/>
      <w:lvlText w:val="%1.%2.%3.%4.%5.%6.%7."/>
      <w:lvlJc w:val="left"/>
      <w:pPr>
        <w:ind w:left="7461" w:hanging="1440"/>
      </w:pPr>
      <w:rPr>
        <w:sz w:val="28"/>
        <w:szCs w:val="28"/>
      </w:rPr>
    </w:lvl>
    <w:lvl w:ilvl="7">
      <w:start w:val="1"/>
      <w:numFmt w:val="decimal"/>
      <w:lvlText w:val="%1.%2.%3.%4.%5.%6.%7.%8."/>
      <w:lvlJc w:val="left"/>
      <w:pPr>
        <w:ind w:left="8181" w:hanging="1440"/>
      </w:pPr>
      <w:rPr>
        <w:sz w:val="28"/>
        <w:szCs w:val="28"/>
      </w:rPr>
    </w:lvl>
    <w:lvl w:ilvl="8">
      <w:start w:val="1"/>
      <w:numFmt w:val="decimal"/>
      <w:lvlText w:val="%1.%2.%3.%4.%5.%6.%7.%8.%9."/>
      <w:lvlJc w:val="left"/>
      <w:pPr>
        <w:ind w:left="9261" w:hanging="1800"/>
      </w:pPr>
      <w:rPr>
        <w:sz w:val="28"/>
        <w:szCs w:val="28"/>
      </w:rPr>
    </w:lvl>
  </w:abstractNum>
  <w:abstractNum w:abstractNumId="7">
    <w:nsid w:val="2943348F"/>
    <w:multiLevelType w:val="hybridMultilevel"/>
    <w:tmpl w:val="31666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1674BB"/>
    <w:multiLevelType w:val="multilevel"/>
    <w:tmpl w:val="A30C78A2"/>
    <w:lvl w:ilvl="0">
      <w:start w:val="1"/>
      <w:numFmt w:val="decimal"/>
      <w:lvlText w:val="%1."/>
      <w:lvlJc w:val="left"/>
      <w:pPr>
        <w:ind w:left="1443" w:hanging="450"/>
      </w:pPr>
    </w:lvl>
    <w:lvl w:ilvl="1">
      <w:start w:val="1"/>
      <w:numFmt w:val="decimal"/>
      <w:lvlText w:val="%1.%2."/>
      <w:lvlJc w:val="left"/>
      <w:pPr>
        <w:ind w:left="6816" w:hanging="720"/>
      </w:pPr>
      <w:rPr>
        <w:strike w:val="0"/>
        <w:sz w:val="28"/>
        <w:szCs w:val="28"/>
      </w:rPr>
    </w:lvl>
    <w:lvl w:ilvl="2">
      <w:start w:val="1"/>
      <w:numFmt w:val="decimal"/>
      <w:lvlText w:val="%1.%2.%3."/>
      <w:lvlJc w:val="left"/>
      <w:pPr>
        <w:ind w:left="1430" w:hanging="720"/>
      </w:pPr>
      <w:rPr>
        <w:b/>
        <w:i w:val="0"/>
        <w:sz w:val="28"/>
        <w:szCs w:val="28"/>
      </w:rPr>
    </w:lvl>
    <w:lvl w:ilvl="3">
      <w:start w:val="1"/>
      <w:numFmt w:val="decimal"/>
      <w:lvlText w:val="%1.%2.%3.%4."/>
      <w:lvlJc w:val="left"/>
      <w:pPr>
        <w:ind w:left="4658" w:hanging="1080"/>
      </w:pPr>
    </w:lvl>
    <w:lvl w:ilvl="4">
      <w:start w:val="1"/>
      <w:numFmt w:val="decimal"/>
      <w:lvlText w:val="%1.%2.%3.%4.%5."/>
      <w:lvlJc w:val="left"/>
      <w:pPr>
        <w:ind w:left="5378" w:hanging="1080"/>
      </w:pPr>
    </w:lvl>
    <w:lvl w:ilvl="5">
      <w:start w:val="1"/>
      <w:numFmt w:val="decimal"/>
      <w:lvlText w:val="%1.%2.%3.%4.%5.%6."/>
      <w:lvlJc w:val="left"/>
      <w:pPr>
        <w:ind w:left="6458" w:hanging="1440"/>
      </w:pPr>
    </w:lvl>
    <w:lvl w:ilvl="6">
      <w:start w:val="1"/>
      <w:numFmt w:val="decimal"/>
      <w:lvlText w:val="%1.%2.%3.%4.%5.%6.%7."/>
      <w:lvlJc w:val="left"/>
      <w:pPr>
        <w:ind w:left="7538" w:hanging="1800"/>
      </w:pPr>
    </w:lvl>
    <w:lvl w:ilvl="7">
      <w:start w:val="1"/>
      <w:numFmt w:val="decimal"/>
      <w:lvlText w:val="%1.%2.%3.%4.%5.%6.%7.%8."/>
      <w:lvlJc w:val="left"/>
      <w:pPr>
        <w:ind w:left="8258" w:hanging="1800"/>
      </w:pPr>
    </w:lvl>
    <w:lvl w:ilvl="8">
      <w:start w:val="1"/>
      <w:numFmt w:val="decimal"/>
      <w:lvlText w:val="%1.%2.%3.%4.%5.%6.%7.%8.%9."/>
      <w:lvlJc w:val="left"/>
      <w:pPr>
        <w:ind w:left="9338" w:hanging="2160"/>
      </w:pPr>
    </w:lvl>
  </w:abstractNum>
  <w:abstractNum w:abstractNumId="9">
    <w:nsid w:val="2D0B3C82"/>
    <w:multiLevelType w:val="hybridMultilevel"/>
    <w:tmpl w:val="1F881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0238CD"/>
    <w:multiLevelType w:val="hybridMultilevel"/>
    <w:tmpl w:val="98C8A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8547C4"/>
    <w:multiLevelType w:val="hybridMultilevel"/>
    <w:tmpl w:val="BE204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E27586"/>
    <w:multiLevelType w:val="hybridMultilevel"/>
    <w:tmpl w:val="D53880D2"/>
    <w:lvl w:ilvl="0" w:tplc="57D4E1F4">
      <w:start w:val="1"/>
      <w:numFmt w:val="none"/>
      <w:suff w:val="nothing"/>
      <w:lvlText w:val=""/>
      <w:lvlJc w:val="left"/>
      <w:pPr>
        <w:ind w:left="0" w:firstLine="0"/>
      </w:pPr>
    </w:lvl>
    <w:lvl w:ilvl="1" w:tplc="EB827372">
      <w:start w:val="1"/>
      <w:numFmt w:val="none"/>
      <w:suff w:val="nothing"/>
      <w:lvlText w:val=""/>
      <w:lvlJc w:val="left"/>
      <w:pPr>
        <w:ind w:left="0" w:firstLine="0"/>
      </w:pPr>
    </w:lvl>
    <w:lvl w:ilvl="2" w:tplc="3FA63E16">
      <w:start w:val="1"/>
      <w:numFmt w:val="none"/>
      <w:suff w:val="nothing"/>
      <w:lvlText w:val=""/>
      <w:lvlJc w:val="left"/>
      <w:pPr>
        <w:ind w:left="0" w:firstLine="0"/>
      </w:pPr>
    </w:lvl>
    <w:lvl w:ilvl="3" w:tplc="2DE88632">
      <w:start w:val="1"/>
      <w:numFmt w:val="none"/>
      <w:suff w:val="nothing"/>
      <w:lvlText w:val=""/>
      <w:lvlJc w:val="left"/>
      <w:pPr>
        <w:ind w:left="0" w:firstLine="0"/>
      </w:pPr>
    </w:lvl>
    <w:lvl w:ilvl="4" w:tplc="A77E13F6">
      <w:start w:val="1"/>
      <w:numFmt w:val="none"/>
      <w:suff w:val="nothing"/>
      <w:lvlText w:val=""/>
      <w:lvlJc w:val="left"/>
      <w:pPr>
        <w:ind w:left="0" w:firstLine="0"/>
      </w:pPr>
    </w:lvl>
    <w:lvl w:ilvl="5" w:tplc="33909278">
      <w:start w:val="1"/>
      <w:numFmt w:val="none"/>
      <w:suff w:val="nothing"/>
      <w:lvlText w:val=""/>
      <w:lvlJc w:val="left"/>
      <w:pPr>
        <w:ind w:left="0" w:firstLine="0"/>
      </w:pPr>
    </w:lvl>
    <w:lvl w:ilvl="6" w:tplc="A162C94A">
      <w:start w:val="1"/>
      <w:numFmt w:val="none"/>
      <w:suff w:val="nothing"/>
      <w:lvlText w:val=""/>
      <w:lvlJc w:val="left"/>
      <w:pPr>
        <w:ind w:left="0" w:firstLine="0"/>
      </w:pPr>
    </w:lvl>
    <w:lvl w:ilvl="7" w:tplc="B1E08A52">
      <w:start w:val="1"/>
      <w:numFmt w:val="none"/>
      <w:suff w:val="nothing"/>
      <w:lvlText w:val=""/>
      <w:lvlJc w:val="left"/>
      <w:pPr>
        <w:ind w:left="0" w:firstLine="0"/>
      </w:pPr>
    </w:lvl>
    <w:lvl w:ilvl="8" w:tplc="091A73EE">
      <w:start w:val="1"/>
      <w:numFmt w:val="none"/>
      <w:suff w:val="nothing"/>
      <w:lvlText w:val=""/>
      <w:lvlJc w:val="left"/>
      <w:pPr>
        <w:ind w:left="0" w:firstLine="0"/>
      </w:pPr>
    </w:lvl>
  </w:abstractNum>
  <w:abstractNum w:abstractNumId="13">
    <w:nsid w:val="358327E4"/>
    <w:multiLevelType w:val="hybridMultilevel"/>
    <w:tmpl w:val="15D62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F978BD"/>
    <w:multiLevelType w:val="hybridMultilevel"/>
    <w:tmpl w:val="73F60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506FB2"/>
    <w:multiLevelType w:val="hybridMultilevel"/>
    <w:tmpl w:val="7BFE2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47315E"/>
    <w:multiLevelType w:val="hybridMultilevel"/>
    <w:tmpl w:val="B1243B1C"/>
    <w:lvl w:ilvl="0" w:tplc="FB48AA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6F2BE0"/>
    <w:multiLevelType w:val="hybridMultilevel"/>
    <w:tmpl w:val="E17CF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CD622E"/>
    <w:multiLevelType w:val="hybridMultilevel"/>
    <w:tmpl w:val="ADCA9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A96F23"/>
    <w:multiLevelType w:val="hybridMultilevel"/>
    <w:tmpl w:val="D074757E"/>
    <w:lvl w:ilvl="0" w:tplc="D44CF4BA">
      <w:start w:val="1"/>
      <w:numFmt w:val="bullet"/>
      <w:pStyle w:val="2"/>
      <w:lvlText w:val=""/>
      <w:lvlJc w:val="left"/>
      <w:pPr>
        <w:tabs>
          <w:tab w:val="num" w:pos="643"/>
        </w:tabs>
        <w:ind w:left="643" w:hanging="360"/>
      </w:pPr>
      <w:rPr>
        <w:rFonts w:ascii="Symbol" w:hAnsi="Symbol" w:cs="Symbol" w:hint="default"/>
      </w:rPr>
    </w:lvl>
    <w:lvl w:ilvl="1" w:tplc="485C4F32">
      <w:start w:val="1"/>
      <w:numFmt w:val="decimal"/>
      <w:lvlText w:val=""/>
      <w:lvlJc w:val="left"/>
    </w:lvl>
    <w:lvl w:ilvl="2" w:tplc="B546D4B6">
      <w:start w:val="1"/>
      <w:numFmt w:val="decimal"/>
      <w:lvlText w:val=""/>
      <w:lvlJc w:val="left"/>
    </w:lvl>
    <w:lvl w:ilvl="3" w:tplc="CDC69F4A">
      <w:start w:val="1"/>
      <w:numFmt w:val="decimal"/>
      <w:lvlText w:val=""/>
      <w:lvlJc w:val="left"/>
    </w:lvl>
    <w:lvl w:ilvl="4" w:tplc="82CEC2AE">
      <w:start w:val="1"/>
      <w:numFmt w:val="decimal"/>
      <w:lvlText w:val=""/>
      <w:lvlJc w:val="left"/>
    </w:lvl>
    <w:lvl w:ilvl="5" w:tplc="1DEADFC2">
      <w:start w:val="1"/>
      <w:numFmt w:val="decimal"/>
      <w:lvlText w:val=""/>
      <w:lvlJc w:val="left"/>
    </w:lvl>
    <w:lvl w:ilvl="6" w:tplc="D3365F96">
      <w:start w:val="1"/>
      <w:numFmt w:val="decimal"/>
      <w:lvlText w:val=""/>
      <w:lvlJc w:val="left"/>
    </w:lvl>
    <w:lvl w:ilvl="7" w:tplc="733E8450">
      <w:start w:val="1"/>
      <w:numFmt w:val="decimal"/>
      <w:lvlText w:val=""/>
      <w:lvlJc w:val="left"/>
    </w:lvl>
    <w:lvl w:ilvl="8" w:tplc="5C00F9C0">
      <w:start w:val="1"/>
      <w:numFmt w:val="decimal"/>
      <w:lvlText w:val=""/>
      <w:lvlJc w:val="left"/>
    </w:lvl>
  </w:abstractNum>
  <w:abstractNum w:abstractNumId="20">
    <w:nsid w:val="48773141"/>
    <w:multiLevelType w:val="hybridMultilevel"/>
    <w:tmpl w:val="8D1CF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0445D8"/>
    <w:multiLevelType w:val="hybridMultilevel"/>
    <w:tmpl w:val="680AD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AE316D"/>
    <w:multiLevelType w:val="hybridMultilevel"/>
    <w:tmpl w:val="9BD4A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6D0840"/>
    <w:multiLevelType w:val="multilevel"/>
    <w:tmpl w:val="3F38A4DE"/>
    <w:lvl w:ilvl="0">
      <w:start w:val="4"/>
      <w:numFmt w:val="decimal"/>
      <w:lvlText w:val="%1."/>
      <w:lvlJc w:val="left"/>
      <w:pPr>
        <w:ind w:left="648" w:hanging="648"/>
      </w:pPr>
      <w:rPr>
        <w:rFonts w:hint="default"/>
        <w:b/>
        <w:sz w:val="28"/>
      </w:rPr>
    </w:lvl>
    <w:lvl w:ilvl="1">
      <w:start w:val="2"/>
      <w:numFmt w:val="decimal"/>
      <w:lvlText w:val="%1.%2."/>
      <w:lvlJc w:val="left"/>
      <w:pPr>
        <w:ind w:left="1002" w:hanging="648"/>
      </w:pPr>
      <w:rPr>
        <w:rFonts w:hint="default"/>
        <w:b/>
        <w:sz w:val="28"/>
      </w:rPr>
    </w:lvl>
    <w:lvl w:ilvl="2">
      <w:start w:val="4"/>
      <w:numFmt w:val="decimal"/>
      <w:lvlText w:val="%1.%2.%3."/>
      <w:lvlJc w:val="left"/>
      <w:pPr>
        <w:ind w:left="1428" w:hanging="720"/>
      </w:pPr>
      <w:rPr>
        <w:rFonts w:hint="default"/>
        <w:b/>
        <w:sz w:val="28"/>
      </w:rPr>
    </w:lvl>
    <w:lvl w:ilvl="3">
      <w:start w:val="1"/>
      <w:numFmt w:val="decimal"/>
      <w:lvlText w:val="%1.%2.%3.%4."/>
      <w:lvlJc w:val="left"/>
      <w:pPr>
        <w:ind w:left="1782" w:hanging="720"/>
      </w:pPr>
      <w:rPr>
        <w:rFonts w:hint="default"/>
        <w:b/>
        <w:sz w:val="28"/>
      </w:rPr>
    </w:lvl>
    <w:lvl w:ilvl="4">
      <w:start w:val="1"/>
      <w:numFmt w:val="decimal"/>
      <w:lvlText w:val="%1.%2.%3.%4.%5."/>
      <w:lvlJc w:val="left"/>
      <w:pPr>
        <w:ind w:left="2496" w:hanging="1080"/>
      </w:pPr>
      <w:rPr>
        <w:rFonts w:hint="default"/>
        <w:b/>
        <w:sz w:val="28"/>
      </w:rPr>
    </w:lvl>
    <w:lvl w:ilvl="5">
      <w:start w:val="1"/>
      <w:numFmt w:val="decimal"/>
      <w:lvlText w:val="%1.%2.%3.%4.%5.%6."/>
      <w:lvlJc w:val="left"/>
      <w:pPr>
        <w:ind w:left="2850" w:hanging="1080"/>
      </w:pPr>
      <w:rPr>
        <w:rFonts w:hint="default"/>
        <w:b/>
        <w:sz w:val="28"/>
      </w:rPr>
    </w:lvl>
    <w:lvl w:ilvl="6">
      <w:start w:val="1"/>
      <w:numFmt w:val="decimal"/>
      <w:lvlText w:val="%1.%2.%3.%4.%5.%6.%7."/>
      <w:lvlJc w:val="left"/>
      <w:pPr>
        <w:ind w:left="3204" w:hanging="1080"/>
      </w:pPr>
      <w:rPr>
        <w:rFonts w:hint="default"/>
        <w:b/>
        <w:sz w:val="28"/>
      </w:rPr>
    </w:lvl>
    <w:lvl w:ilvl="7">
      <w:start w:val="1"/>
      <w:numFmt w:val="decimal"/>
      <w:lvlText w:val="%1.%2.%3.%4.%5.%6.%7.%8."/>
      <w:lvlJc w:val="left"/>
      <w:pPr>
        <w:ind w:left="3918" w:hanging="1440"/>
      </w:pPr>
      <w:rPr>
        <w:rFonts w:hint="default"/>
        <w:b/>
        <w:sz w:val="28"/>
      </w:rPr>
    </w:lvl>
    <w:lvl w:ilvl="8">
      <w:start w:val="1"/>
      <w:numFmt w:val="decimal"/>
      <w:lvlText w:val="%1.%2.%3.%4.%5.%6.%7.%8.%9."/>
      <w:lvlJc w:val="left"/>
      <w:pPr>
        <w:ind w:left="4272" w:hanging="1440"/>
      </w:pPr>
      <w:rPr>
        <w:rFonts w:hint="default"/>
        <w:b/>
        <w:sz w:val="28"/>
      </w:rPr>
    </w:lvl>
  </w:abstractNum>
  <w:abstractNum w:abstractNumId="24">
    <w:nsid w:val="5BAE5D88"/>
    <w:multiLevelType w:val="multilevel"/>
    <w:tmpl w:val="085C2A82"/>
    <w:lvl w:ilvl="0">
      <w:start w:val="1"/>
      <w:numFmt w:val="decimal"/>
      <w:lvlText w:val="%1."/>
      <w:lvlJc w:val="left"/>
      <w:pPr>
        <w:ind w:left="1140" w:hanging="1140"/>
      </w:pPr>
      <w:rPr>
        <w:sz w:val="26"/>
        <w:szCs w:val="26"/>
      </w:rPr>
    </w:lvl>
    <w:lvl w:ilvl="1">
      <w:start w:val="1"/>
      <w:numFmt w:val="decimal"/>
      <w:lvlText w:val="%1.%2."/>
      <w:lvlJc w:val="left"/>
      <w:pPr>
        <w:ind w:left="1849" w:hanging="1140"/>
      </w:pPr>
      <w:rPr>
        <w:sz w:val="26"/>
        <w:szCs w:val="26"/>
      </w:rPr>
    </w:lvl>
    <w:lvl w:ilvl="2">
      <w:start w:val="1"/>
      <w:numFmt w:val="decimal"/>
      <w:lvlText w:val="%1.%2.%3."/>
      <w:lvlJc w:val="left"/>
      <w:pPr>
        <w:ind w:left="4281" w:hanging="1140"/>
      </w:pPr>
      <w:rPr>
        <w:sz w:val="28"/>
        <w:szCs w:val="28"/>
      </w:rPr>
    </w:lvl>
    <w:lvl w:ilvl="3">
      <w:start w:val="1"/>
      <w:numFmt w:val="decimal"/>
      <w:lvlText w:val="%1.%2.%3.%4."/>
      <w:lvlJc w:val="left"/>
      <w:pPr>
        <w:ind w:left="5001" w:hanging="1140"/>
      </w:pPr>
      <w:rPr>
        <w:sz w:val="28"/>
        <w:szCs w:val="28"/>
      </w:rPr>
    </w:lvl>
    <w:lvl w:ilvl="4">
      <w:start w:val="1"/>
      <w:numFmt w:val="decimal"/>
      <w:lvlText w:val="%1.%2.%3.%4.%5."/>
      <w:lvlJc w:val="left"/>
      <w:pPr>
        <w:ind w:left="5721" w:hanging="1140"/>
      </w:pPr>
      <w:rPr>
        <w:sz w:val="28"/>
        <w:szCs w:val="28"/>
      </w:rPr>
    </w:lvl>
    <w:lvl w:ilvl="5">
      <w:start w:val="1"/>
      <w:numFmt w:val="decimal"/>
      <w:lvlText w:val="%1.%2.%3.%4.%5.%6."/>
      <w:lvlJc w:val="left"/>
      <w:pPr>
        <w:ind w:left="6441" w:hanging="1140"/>
      </w:pPr>
      <w:rPr>
        <w:sz w:val="28"/>
        <w:szCs w:val="28"/>
      </w:rPr>
    </w:lvl>
    <w:lvl w:ilvl="6">
      <w:start w:val="1"/>
      <w:numFmt w:val="decimal"/>
      <w:lvlText w:val="%1.%2.%3.%4.%5.%6.%7."/>
      <w:lvlJc w:val="left"/>
      <w:pPr>
        <w:ind w:left="7461" w:hanging="1440"/>
      </w:pPr>
      <w:rPr>
        <w:sz w:val="28"/>
        <w:szCs w:val="28"/>
      </w:rPr>
    </w:lvl>
    <w:lvl w:ilvl="7">
      <w:start w:val="1"/>
      <w:numFmt w:val="decimal"/>
      <w:lvlText w:val="%1.%2.%3.%4.%5.%6.%7.%8."/>
      <w:lvlJc w:val="left"/>
      <w:pPr>
        <w:ind w:left="8181" w:hanging="1440"/>
      </w:pPr>
      <w:rPr>
        <w:sz w:val="28"/>
        <w:szCs w:val="28"/>
      </w:rPr>
    </w:lvl>
    <w:lvl w:ilvl="8">
      <w:start w:val="1"/>
      <w:numFmt w:val="decimal"/>
      <w:lvlText w:val="%1.%2.%3.%4.%5.%6.%7.%8.%9."/>
      <w:lvlJc w:val="left"/>
      <w:pPr>
        <w:ind w:left="9261" w:hanging="1800"/>
      </w:pPr>
      <w:rPr>
        <w:sz w:val="28"/>
        <w:szCs w:val="28"/>
      </w:rPr>
    </w:lvl>
  </w:abstractNum>
  <w:abstractNum w:abstractNumId="25">
    <w:nsid w:val="5DA266CD"/>
    <w:multiLevelType w:val="hybridMultilevel"/>
    <w:tmpl w:val="DD28D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EB7A33"/>
    <w:multiLevelType w:val="multilevel"/>
    <w:tmpl w:val="555C3940"/>
    <w:lvl w:ilvl="0">
      <w:start w:val="1"/>
      <w:numFmt w:val="decimal"/>
      <w:lvlText w:val="%1."/>
      <w:lvlJc w:val="left"/>
      <w:pPr>
        <w:ind w:left="3692" w:hanging="1140"/>
      </w:pPr>
      <w:rPr>
        <w:rFonts w:hint="default"/>
      </w:rPr>
    </w:lvl>
    <w:lvl w:ilvl="1">
      <w:start w:val="1"/>
      <w:numFmt w:val="decimal"/>
      <w:lvlText w:val="%1.%2."/>
      <w:lvlJc w:val="left"/>
      <w:pPr>
        <w:ind w:left="1991" w:hanging="1140"/>
      </w:pPr>
      <w:rPr>
        <w:rFonts w:hint="default"/>
      </w:rPr>
    </w:lvl>
    <w:lvl w:ilvl="2">
      <w:start w:val="1"/>
      <w:numFmt w:val="decimal"/>
      <w:lvlText w:val="%1.%2.%3."/>
      <w:lvlJc w:val="left"/>
      <w:pPr>
        <w:ind w:left="4281" w:hanging="1140"/>
      </w:pPr>
      <w:rPr>
        <w:rFonts w:hint="default"/>
      </w:rPr>
    </w:lvl>
    <w:lvl w:ilvl="3">
      <w:start w:val="1"/>
      <w:numFmt w:val="decimal"/>
      <w:lvlText w:val="%1.%2.%3.%4."/>
      <w:lvlJc w:val="left"/>
      <w:pPr>
        <w:ind w:left="5001" w:hanging="1140"/>
      </w:pPr>
      <w:rPr>
        <w:rFonts w:hint="default"/>
      </w:rPr>
    </w:lvl>
    <w:lvl w:ilvl="4">
      <w:start w:val="1"/>
      <w:numFmt w:val="decimal"/>
      <w:lvlText w:val="%1.%2.%3.%4.%5."/>
      <w:lvlJc w:val="left"/>
      <w:pPr>
        <w:ind w:left="5721" w:hanging="1140"/>
      </w:pPr>
      <w:rPr>
        <w:rFonts w:hint="default"/>
      </w:rPr>
    </w:lvl>
    <w:lvl w:ilvl="5">
      <w:start w:val="1"/>
      <w:numFmt w:val="decimal"/>
      <w:lvlText w:val="%1.%2.%3.%4.%5.%6."/>
      <w:lvlJc w:val="left"/>
      <w:pPr>
        <w:ind w:left="6441" w:hanging="1140"/>
      </w:pPr>
      <w:rPr>
        <w:rFonts w:hint="default"/>
      </w:rPr>
    </w:lvl>
    <w:lvl w:ilvl="6">
      <w:start w:val="1"/>
      <w:numFmt w:val="decimal"/>
      <w:lvlText w:val="%1.%2.%3.%4.%5.%6.%7."/>
      <w:lvlJc w:val="left"/>
      <w:pPr>
        <w:ind w:left="7461" w:hanging="1440"/>
      </w:pPr>
      <w:rPr>
        <w:rFonts w:hint="default"/>
      </w:rPr>
    </w:lvl>
    <w:lvl w:ilvl="7">
      <w:start w:val="1"/>
      <w:numFmt w:val="decimal"/>
      <w:lvlText w:val="%1.%2.%3.%4.%5.%6.%7.%8."/>
      <w:lvlJc w:val="left"/>
      <w:pPr>
        <w:ind w:left="8181" w:hanging="1440"/>
      </w:pPr>
      <w:rPr>
        <w:rFonts w:hint="default"/>
      </w:rPr>
    </w:lvl>
    <w:lvl w:ilvl="8">
      <w:start w:val="1"/>
      <w:numFmt w:val="decimal"/>
      <w:lvlText w:val="%1.%2.%3.%4.%5.%6.%7.%8.%9."/>
      <w:lvlJc w:val="left"/>
      <w:pPr>
        <w:ind w:left="9261" w:hanging="1800"/>
      </w:pPr>
      <w:rPr>
        <w:rFonts w:hint="default"/>
      </w:rPr>
    </w:lvl>
  </w:abstractNum>
  <w:abstractNum w:abstractNumId="27">
    <w:nsid w:val="60973B7C"/>
    <w:multiLevelType w:val="multilevel"/>
    <w:tmpl w:val="A1B40E98"/>
    <w:lvl w:ilvl="0">
      <w:start w:val="1"/>
      <w:numFmt w:val="decimal"/>
      <w:lvlText w:val="%1."/>
      <w:lvlJc w:val="left"/>
      <w:pPr>
        <w:ind w:left="780" w:hanging="420"/>
      </w:pPr>
      <w:rPr>
        <w:rFonts w:eastAsia="Calibri"/>
        <w:b/>
        <w:sz w:val="27"/>
        <w:szCs w:val="27"/>
        <w:lang w:eastAsia="en-US"/>
      </w:rPr>
    </w:lvl>
    <w:lvl w:ilvl="1">
      <w:start w:val="1"/>
      <w:numFmt w:val="decimal"/>
      <w:lvlText w:val="%1.%2."/>
      <w:lvlJc w:val="left"/>
      <w:pPr>
        <w:ind w:left="1080" w:hanging="720"/>
      </w:pPr>
      <w:rPr>
        <w:rFonts w:eastAsia="Calibri"/>
        <w:b/>
        <w:sz w:val="27"/>
        <w:szCs w:val="27"/>
        <w:lang w:eastAsia="en-US"/>
      </w:rPr>
    </w:lvl>
    <w:lvl w:ilvl="2">
      <w:start w:val="1"/>
      <w:numFmt w:val="decimal"/>
      <w:lvlText w:val="%1.%2.%3."/>
      <w:lvlJc w:val="left"/>
      <w:pPr>
        <w:ind w:left="1080" w:hanging="720"/>
      </w:pPr>
      <w:rPr>
        <w:rFonts w:eastAsia="Calibri"/>
        <w:b/>
        <w:sz w:val="27"/>
        <w:szCs w:val="27"/>
        <w:lang w:eastAsia="en-US"/>
      </w:rPr>
    </w:lvl>
    <w:lvl w:ilvl="3">
      <w:start w:val="1"/>
      <w:numFmt w:val="decimal"/>
      <w:lvlText w:val="%1.%2.%3.%4."/>
      <w:lvlJc w:val="left"/>
      <w:pPr>
        <w:ind w:left="1440" w:hanging="1080"/>
      </w:pPr>
      <w:rPr>
        <w:rFonts w:eastAsia="Calibri"/>
        <w:b/>
        <w:sz w:val="27"/>
        <w:szCs w:val="27"/>
        <w:lang w:eastAsia="en-US"/>
      </w:rPr>
    </w:lvl>
    <w:lvl w:ilvl="4">
      <w:start w:val="1"/>
      <w:numFmt w:val="decimal"/>
      <w:lvlText w:val="%1.%2.%3.%4.%5."/>
      <w:lvlJc w:val="left"/>
      <w:pPr>
        <w:ind w:left="1440" w:hanging="1080"/>
      </w:pPr>
      <w:rPr>
        <w:rFonts w:eastAsia="Calibri"/>
        <w:b/>
        <w:sz w:val="27"/>
        <w:szCs w:val="27"/>
        <w:lang w:eastAsia="en-US"/>
      </w:rPr>
    </w:lvl>
    <w:lvl w:ilvl="5">
      <w:start w:val="1"/>
      <w:numFmt w:val="decimal"/>
      <w:lvlText w:val="%1.%2.%3.%4.%5.%6."/>
      <w:lvlJc w:val="left"/>
      <w:pPr>
        <w:ind w:left="1800" w:hanging="1440"/>
      </w:pPr>
      <w:rPr>
        <w:rFonts w:eastAsia="Calibri"/>
        <w:b/>
        <w:sz w:val="27"/>
        <w:szCs w:val="27"/>
        <w:lang w:eastAsia="en-US"/>
      </w:rPr>
    </w:lvl>
    <w:lvl w:ilvl="6">
      <w:start w:val="1"/>
      <w:numFmt w:val="decimal"/>
      <w:lvlText w:val="%1.%2.%3.%4.%5.%6.%7."/>
      <w:lvlJc w:val="left"/>
      <w:pPr>
        <w:ind w:left="1800" w:hanging="1440"/>
      </w:pPr>
      <w:rPr>
        <w:rFonts w:eastAsia="Calibri"/>
        <w:b/>
        <w:sz w:val="27"/>
        <w:szCs w:val="27"/>
        <w:lang w:eastAsia="en-US"/>
      </w:rPr>
    </w:lvl>
    <w:lvl w:ilvl="7">
      <w:start w:val="1"/>
      <w:numFmt w:val="decimal"/>
      <w:lvlText w:val="%1.%2.%3.%4.%5.%6.%7.%8."/>
      <w:lvlJc w:val="left"/>
      <w:pPr>
        <w:ind w:left="2160" w:hanging="1800"/>
      </w:pPr>
      <w:rPr>
        <w:rFonts w:eastAsia="Calibri"/>
        <w:b/>
        <w:sz w:val="27"/>
        <w:szCs w:val="27"/>
        <w:lang w:eastAsia="en-US"/>
      </w:rPr>
    </w:lvl>
    <w:lvl w:ilvl="8">
      <w:start w:val="1"/>
      <w:numFmt w:val="decimal"/>
      <w:lvlText w:val="%1.%2.%3.%4.%5.%6.%7.%8.%9."/>
      <w:lvlJc w:val="left"/>
      <w:pPr>
        <w:ind w:left="2520" w:hanging="2160"/>
      </w:pPr>
      <w:rPr>
        <w:rFonts w:eastAsia="Calibri"/>
        <w:b/>
        <w:sz w:val="27"/>
        <w:szCs w:val="27"/>
        <w:lang w:eastAsia="en-US"/>
      </w:rPr>
    </w:lvl>
  </w:abstractNum>
  <w:abstractNum w:abstractNumId="28">
    <w:nsid w:val="62094CF3"/>
    <w:multiLevelType w:val="multilevel"/>
    <w:tmpl w:val="1BE69740"/>
    <w:lvl w:ilvl="0">
      <w:start w:val="2"/>
      <w:numFmt w:val="decimal"/>
      <w:lvlText w:val="%1."/>
      <w:lvlJc w:val="left"/>
      <w:pPr>
        <w:ind w:left="576" w:hanging="576"/>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2971610"/>
    <w:multiLevelType w:val="hybridMultilevel"/>
    <w:tmpl w:val="3CA29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89519F"/>
    <w:multiLevelType w:val="multilevel"/>
    <w:tmpl w:val="58E23826"/>
    <w:lvl w:ilvl="0">
      <w:start w:val="1"/>
      <w:numFmt w:val="decimal"/>
      <w:lvlText w:val="%1."/>
      <w:lvlJc w:val="left"/>
      <w:pPr>
        <w:ind w:left="1140" w:hanging="1140"/>
      </w:pPr>
      <w:rPr>
        <w:sz w:val="28"/>
        <w:szCs w:val="28"/>
      </w:rPr>
    </w:lvl>
    <w:lvl w:ilvl="1">
      <w:start w:val="1"/>
      <w:numFmt w:val="decimal"/>
      <w:lvlText w:val="%1.%2."/>
      <w:lvlJc w:val="left"/>
      <w:pPr>
        <w:ind w:left="1849" w:hanging="1140"/>
      </w:pPr>
      <w:rPr>
        <w:sz w:val="28"/>
        <w:szCs w:val="28"/>
      </w:rPr>
    </w:lvl>
    <w:lvl w:ilvl="2">
      <w:start w:val="1"/>
      <w:numFmt w:val="decimal"/>
      <w:lvlText w:val="%1.%2.%3."/>
      <w:lvlJc w:val="left"/>
      <w:pPr>
        <w:ind w:left="4281" w:hanging="1140"/>
      </w:pPr>
      <w:rPr>
        <w:sz w:val="28"/>
        <w:szCs w:val="28"/>
      </w:rPr>
    </w:lvl>
    <w:lvl w:ilvl="3">
      <w:start w:val="1"/>
      <w:numFmt w:val="decimal"/>
      <w:lvlText w:val="%1.%2.%3.%4."/>
      <w:lvlJc w:val="left"/>
      <w:pPr>
        <w:ind w:left="5001" w:hanging="1140"/>
      </w:pPr>
      <w:rPr>
        <w:sz w:val="28"/>
        <w:szCs w:val="28"/>
      </w:rPr>
    </w:lvl>
    <w:lvl w:ilvl="4">
      <w:start w:val="1"/>
      <w:numFmt w:val="decimal"/>
      <w:lvlText w:val="%1.%2.%3.%4.%5."/>
      <w:lvlJc w:val="left"/>
      <w:pPr>
        <w:ind w:left="5721" w:hanging="1140"/>
      </w:pPr>
      <w:rPr>
        <w:sz w:val="28"/>
        <w:szCs w:val="28"/>
      </w:rPr>
    </w:lvl>
    <w:lvl w:ilvl="5">
      <w:start w:val="1"/>
      <w:numFmt w:val="decimal"/>
      <w:lvlText w:val="%1.%2.%3.%4.%5.%6."/>
      <w:lvlJc w:val="left"/>
      <w:pPr>
        <w:ind w:left="6441" w:hanging="1140"/>
      </w:pPr>
      <w:rPr>
        <w:sz w:val="28"/>
        <w:szCs w:val="28"/>
      </w:rPr>
    </w:lvl>
    <w:lvl w:ilvl="6">
      <w:start w:val="1"/>
      <w:numFmt w:val="decimal"/>
      <w:lvlText w:val="%1.%2.%3.%4.%5.%6.%7."/>
      <w:lvlJc w:val="left"/>
      <w:pPr>
        <w:ind w:left="7461" w:hanging="1440"/>
      </w:pPr>
      <w:rPr>
        <w:sz w:val="28"/>
        <w:szCs w:val="28"/>
      </w:rPr>
    </w:lvl>
    <w:lvl w:ilvl="7">
      <w:start w:val="1"/>
      <w:numFmt w:val="decimal"/>
      <w:lvlText w:val="%1.%2.%3.%4.%5.%6.%7.%8."/>
      <w:lvlJc w:val="left"/>
      <w:pPr>
        <w:ind w:left="8181" w:hanging="1440"/>
      </w:pPr>
      <w:rPr>
        <w:sz w:val="28"/>
        <w:szCs w:val="28"/>
      </w:rPr>
    </w:lvl>
    <w:lvl w:ilvl="8">
      <w:start w:val="1"/>
      <w:numFmt w:val="decimal"/>
      <w:lvlText w:val="%1.%2.%3.%4.%5.%6.%7.%8.%9."/>
      <w:lvlJc w:val="left"/>
      <w:pPr>
        <w:ind w:left="9261" w:hanging="1800"/>
      </w:pPr>
      <w:rPr>
        <w:sz w:val="28"/>
        <w:szCs w:val="28"/>
      </w:rPr>
    </w:lvl>
  </w:abstractNum>
  <w:abstractNum w:abstractNumId="31">
    <w:nsid w:val="762B334D"/>
    <w:multiLevelType w:val="multilevel"/>
    <w:tmpl w:val="E1A28970"/>
    <w:lvl w:ilvl="0">
      <w:start w:val="2"/>
      <w:numFmt w:val="decimal"/>
      <w:lvlText w:val="%1"/>
      <w:lvlJc w:val="left"/>
      <w:pPr>
        <w:ind w:left="504" w:hanging="504"/>
      </w:pPr>
      <w:rPr>
        <w:rFonts w:hint="default"/>
      </w:rPr>
    </w:lvl>
    <w:lvl w:ilvl="1">
      <w:start w:val="1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82E42CD"/>
    <w:multiLevelType w:val="hybridMultilevel"/>
    <w:tmpl w:val="FE689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CD4FE0"/>
    <w:multiLevelType w:val="hybridMultilevel"/>
    <w:tmpl w:val="1FD0B34A"/>
    <w:lvl w:ilvl="0" w:tplc="C3AC2CBC">
      <w:start w:val="1"/>
      <w:numFmt w:val="bullet"/>
      <w:pStyle w:val="3"/>
      <w:lvlText w:val=""/>
      <w:lvlJc w:val="left"/>
      <w:pPr>
        <w:tabs>
          <w:tab w:val="num" w:pos="926"/>
        </w:tabs>
        <w:ind w:left="926" w:hanging="360"/>
      </w:pPr>
      <w:rPr>
        <w:rFonts w:ascii="Symbol" w:hAnsi="Symbol" w:cs="Symbol" w:hint="default"/>
      </w:rPr>
    </w:lvl>
    <w:lvl w:ilvl="1" w:tplc="AD48432E">
      <w:start w:val="1"/>
      <w:numFmt w:val="decimal"/>
      <w:lvlText w:val=""/>
      <w:lvlJc w:val="left"/>
    </w:lvl>
    <w:lvl w:ilvl="2" w:tplc="B36EF014">
      <w:start w:val="1"/>
      <w:numFmt w:val="decimal"/>
      <w:lvlText w:val=""/>
      <w:lvlJc w:val="left"/>
    </w:lvl>
    <w:lvl w:ilvl="3" w:tplc="D7B6E098">
      <w:start w:val="1"/>
      <w:numFmt w:val="decimal"/>
      <w:lvlText w:val=""/>
      <w:lvlJc w:val="left"/>
    </w:lvl>
    <w:lvl w:ilvl="4" w:tplc="E706517E">
      <w:start w:val="1"/>
      <w:numFmt w:val="decimal"/>
      <w:lvlText w:val=""/>
      <w:lvlJc w:val="left"/>
    </w:lvl>
    <w:lvl w:ilvl="5" w:tplc="D570D854">
      <w:start w:val="1"/>
      <w:numFmt w:val="decimal"/>
      <w:lvlText w:val=""/>
      <w:lvlJc w:val="left"/>
    </w:lvl>
    <w:lvl w:ilvl="6" w:tplc="8C8AF8DC">
      <w:start w:val="1"/>
      <w:numFmt w:val="decimal"/>
      <w:lvlText w:val=""/>
      <w:lvlJc w:val="left"/>
    </w:lvl>
    <w:lvl w:ilvl="7" w:tplc="9898A7B8">
      <w:start w:val="1"/>
      <w:numFmt w:val="decimal"/>
      <w:lvlText w:val=""/>
      <w:lvlJc w:val="left"/>
    </w:lvl>
    <w:lvl w:ilvl="8" w:tplc="DD08FEAC">
      <w:start w:val="1"/>
      <w:numFmt w:val="decimal"/>
      <w:lvlText w:val=""/>
      <w:lvlJc w:val="left"/>
    </w:lvl>
  </w:abstractNum>
  <w:abstractNum w:abstractNumId="34">
    <w:nsid w:val="7C2854A4"/>
    <w:multiLevelType w:val="multilevel"/>
    <w:tmpl w:val="33301B18"/>
    <w:lvl w:ilvl="0">
      <w:start w:val="4"/>
      <w:numFmt w:val="decimal"/>
      <w:lvlText w:val="%1."/>
      <w:lvlJc w:val="left"/>
      <w:pPr>
        <w:ind w:left="648" w:hanging="648"/>
      </w:pPr>
      <w:rPr>
        <w:rFonts w:hint="default"/>
      </w:rPr>
    </w:lvl>
    <w:lvl w:ilvl="1">
      <w:start w:val="2"/>
      <w:numFmt w:val="decimal"/>
      <w:lvlText w:val="%1.%2."/>
      <w:lvlJc w:val="left"/>
      <w:pPr>
        <w:ind w:left="2290" w:hanging="720"/>
      </w:pPr>
      <w:rPr>
        <w:rFonts w:hint="default"/>
      </w:rPr>
    </w:lvl>
    <w:lvl w:ilvl="2">
      <w:start w:val="1"/>
      <w:numFmt w:val="decimal"/>
      <w:lvlText w:val="%1.%2.%3."/>
      <w:lvlJc w:val="left"/>
      <w:pPr>
        <w:ind w:left="3860" w:hanging="720"/>
      </w:pPr>
      <w:rPr>
        <w:rFonts w:hint="default"/>
      </w:rPr>
    </w:lvl>
    <w:lvl w:ilvl="3">
      <w:start w:val="1"/>
      <w:numFmt w:val="decimal"/>
      <w:lvlText w:val="%1.%2.%3.%4."/>
      <w:lvlJc w:val="left"/>
      <w:pPr>
        <w:ind w:left="5790" w:hanging="108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9290" w:hanging="1440"/>
      </w:pPr>
      <w:rPr>
        <w:rFonts w:hint="default"/>
      </w:rPr>
    </w:lvl>
    <w:lvl w:ilvl="6">
      <w:start w:val="1"/>
      <w:numFmt w:val="decimal"/>
      <w:lvlText w:val="%1.%2.%3.%4.%5.%6.%7."/>
      <w:lvlJc w:val="left"/>
      <w:pPr>
        <w:ind w:left="11220" w:hanging="1800"/>
      </w:pPr>
      <w:rPr>
        <w:rFonts w:hint="default"/>
      </w:rPr>
    </w:lvl>
    <w:lvl w:ilvl="7">
      <w:start w:val="1"/>
      <w:numFmt w:val="decimal"/>
      <w:lvlText w:val="%1.%2.%3.%4.%5.%6.%7.%8."/>
      <w:lvlJc w:val="left"/>
      <w:pPr>
        <w:ind w:left="12790" w:hanging="1800"/>
      </w:pPr>
      <w:rPr>
        <w:rFonts w:hint="default"/>
      </w:rPr>
    </w:lvl>
    <w:lvl w:ilvl="8">
      <w:start w:val="1"/>
      <w:numFmt w:val="decimal"/>
      <w:lvlText w:val="%1.%2.%3.%4.%5.%6.%7.%8.%9."/>
      <w:lvlJc w:val="left"/>
      <w:pPr>
        <w:ind w:left="14720" w:hanging="2160"/>
      </w:pPr>
      <w:rPr>
        <w:rFonts w:hint="default"/>
      </w:rPr>
    </w:lvl>
  </w:abstractNum>
  <w:num w:numId="1">
    <w:abstractNumId w:val="12"/>
  </w:num>
  <w:num w:numId="2">
    <w:abstractNumId w:val="33"/>
  </w:num>
  <w:num w:numId="3">
    <w:abstractNumId w:val="19"/>
  </w:num>
  <w:num w:numId="4">
    <w:abstractNumId w:val="27"/>
  </w:num>
  <w:num w:numId="5">
    <w:abstractNumId w:val="8"/>
  </w:num>
  <w:num w:numId="6">
    <w:abstractNumId w:val="24"/>
  </w:num>
  <w:num w:numId="7">
    <w:abstractNumId w:val="0"/>
  </w:num>
  <w:num w:numId="8">
    <w:abstractNumId w:val="28"/>
  </w:num>
  <w:num w:numId="9">
    <w:abstractNumId w:val="31"/>
  </w:num>
  <w:num w:numId="10">
    <w:abstractNumId w:val="26"/>
  </w:num>
  <w:num w:numId="11">
    <w:abstractNumId w:val="34"/>
  </w:num>
  <w:num w:numId="12">
    <w:abstractNumId w:val="23"/>
  </w:num>
  <w:num w:numId="13">
    <w:abstractNumId w:val="25"/>
  </w:num>
  <w:num w:numId="14">
    <w:abstractNumId w:val="32"/>
  </w:num>
  <w:num w:numId="15">
    <w:abstractNumId w:val="14"/>
  </w:num>
  <w:num w:numId="16">
    <w:abstractNumId w:val="10"/>
  </w:num>
  <w:num w:numId="17">
    <w:abstractNumId w:val="9"/>
  </w:num>
  <w:num w:numId="18">
    <w:abstractNumId w:val="11"/>
  </w:num>
  <w:num w:numId="19">
    <w:abstractNumId w:val="15"/>
  </w:num>
  <w:num w:numId="20">
    <w:abstractNumId w:val="4"/>
  </w:num>
  <w:num w:numId="21">
    <w:abstractNumId w:val="16"/>
  </w:num>
  <w:num w:numId="22">
    <w:abstractNumId w:val="2"/>
  </w:num>
  <w:num w:numId="23">
    <w:abstractNumId w:val="21"/>
  </w:num>
  <w:num w:numId="24">
    <w:abstractNumId w:val="13"/>
  </w:num>
  <w:num w:numId="25">
    <w:abstractNumId w:val="3"/>
  </w:num>
  <w:num w:numId="26">
    <w:abstractNumId w:val="20"/>
  </w:num>
  <w:num w:numId="27">
    <w:abstractNumId w:val="7"/>
  </w:num>
  <w:num w:numId="28">
    <w:abstractNumId w:val="18"/>
  </w:num>
  <w:num w:numId="29">
    <w:abstractNumId w:val="22"/>
  </w:num>
  <w:num w:numId="30">
    <w:abstractNumId w:val="29"/>
  </w:num>
  <w:num w:numId="31">
    <w:abstractNumId w:val="5"/>
  </w:num>
  <w:num w:numId="32">
    <w:abstractNumId w:val="30"/>
  </w:num>
  <w:num w:numId="33">
    <w:abstractNumId w:val="6"/>
  </w:num>
  <w:num w:numId="34">
    <w:abstractNumId w:val="17"/>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2D"/>
    <w:rsid w:val="000519B2"/>
    <w:rsid w:val="00083C44"/>
    <w:rsid w:val="00085442"/>
    <w:rsid w:val="000B0C93"/>
    <w:rsid w:val="000C1CC0"/>
    <w:rsid w:val="000C20FE"/>
    <w:rsid w:val="000C4F0F"/>
    <w:rsid w:val="000F5583"/>
    <w:rsid w:val="001221AD"/>
    <w:rsid w:val="0013407C"/>
    <w:rsid w:val="00170F37"/>
    <w:rsid w:val="0019001B"/>
    <w:rsid w:val="001A6031"/>
    <w:rsid w:val="001B6E7F"/>
    <w:rsid w:val="001C5491"/>
    <w:rsid w:val="00204735"/>
    <w:rsid w:val="00226F86"/>
    <w:rsid w:val="00242F32"/>
    <w:rsid w:val="002554C6"/>
    <w:rsid w:val="00276696"/>
    <w:rsid w:val="00284F17"/>
    <w:rsid w:val="002A0C63"/>
    <w:rsid w:val="002A656D"/>
    <w:rsid w:val="002C0218"/>
    <w:rsid w:val="002C7D37"/>
    <w:rsid w:val="002F7415"/>
    <w:rsid w:val="00311A2D"/>
    <w:rsid w:val="00353EC0"/>
    <w:rsid w:val="00356826"/>
    <w:rsid w:val="00370525"/>
    <w:rsid w:val="003806C2"/>
    <w:rsid w:val="003941E8"/>
    <w:rsid w:val="00395AD6"/>
    <w:rsid w:val="003A1810"/>
    <w:rsid w:val="003A6611"/>
    <w:rsid w:val="003B6D23"/>
    <w:rsid w:val="003C357F"/>
    <w:rsid w:val="003C3CA7"/>
    <w:rsid w:val="003E09BE"/>
    <w:rsid w:val="003F7C20"/>
    <w:rsid w:val="00403F46"/>
    <w:rsid w:val="00415DE6"/>
    <w:rsid w:val="004230A8"/>
    <w:rsid w:val="00424B58"/>
    <w:rsid w:val="00440EC5"/>
    <w:rsid w:val="00440EF4"/>
    <w:rsid w:val="004624A2"/>
    <w:rsid w:val="0047064E"/>
    <w:rsid w:val="00470AD6"/>
    <w:rsid w:val="00486C94"/>
    <w:rsid w:val="004B075B"/>
    <w:rsid w:val="005018BA"/>
    <w:rsid w:val="00557805"/>
    <w:rsid w:val="005A41D7"/>
    <w:rsid w:val="005A6431"/>
    <w:rsid w:val="005C76DD"/>
    <w:rsid w:val="00624223"/>
    <w:rsid w:val="006255B0"/>
    <w:rsid w:val="00654108"/>
    <w:rsid w:val="00657428"/>
    <w:rsid w:val="006D14E3"/>
    <w:rsid w:val="006F7264"/>
    <w:rsid w:val="007071F7"/>
    <w:rsid w:val="00766325"/>
    <w:rsid w:val="007D567A"/>
    <w:rsid w:val="007D60D2"/>
    <w:rsid w:val="008262EA"/>
    <w:rsid w:val="00837CB5"/>
    <w:rsid w:val="00856870"/>
    <w:rsid w:val="008642A8"/>
    <w:rsid w:val="00867F61"/>
    <w:rsid w:val="0089044D"/>
    <w:rsid w:val="008B4CA3"/>
    <w:rsid w:val="008B6F84"/>
    <w:rsid w:val="008D2D59"/>
    <w:rsid w:val="008D40AD"/>
    <w:rsid w:val="00901D36"/>
    <w:rsid w:val="00950470"/>
    <w:rsid w:val="0098190E"/>
    <w:rsid w:val="00982C8A"/>
    <w:rsid w:val="009D4637"/>
    <w:rsid w:val="00A037EF"/>
    <w:rsid w:val="00A12240"/>
    <w:rsid w:val="00A1563C"/>
    <w:rsid w:val="00A419E4"/>
    <w:rsid w:val="00A5783C"/>
    <w:rsid w:val="00A81304"/>
    <w:rsid w:val="00A97500"/>
    <w:rsid w:val="00AC6206"/>
    <w:rsid w:val="00AD146A"/>
    <w:rsid w:val="00AF7208"/>
    <w:rsid w:val="00B11A05"/>
    <w:rsid w:val="00B30747"/>
    <w:rsid w:val="00B3401E"/>
    <w:rsid w:val="00B82EED"/>
    <w:rsid w:val="00BB11C1"/>
    <w:rsid w:val="00BC2F5D"/>
    <w:rsid w:val="00C06E44"/>
    <w:rsid w:val="00C17835"/>
    <w:rsid w:val="00C246C0"/>
    <w:rsid w:val="00C33B84"/>
    <w:rsid w:val="00C44BAA"/>
    <w:rsid w:val="00C70B1E"/>
    <w:rsid w:val="00CA7237"/>
    <w:rsid w:val="00CB4AC7"/>
    <w:rsid w:val="00CC1AB8"/>
    <w:rsid w:val="00CC2C2B"/>
    <w:rsid w:val="00CD6A62"/>
    <w:rsid w:val="00CE0E6C"/>
    <w:rsid w:val="00D57FCD"/>
    <w:rsid w:val="00DA4D8A"/>
    <w:rsid w:val="00DB1144"/>
    <w:rsid w:val="00DB2ED1"/>
    <w:rsid w:val="00DD09AC"/>
    <w:rsid w:val="00DD6F85"/>
    <w:rsid w:val="00E1645A"/>
    <w:rsid w:val="00E645FC"/>
    <w:rsid w:val="00E714DA"/>
    <w:rsid w:val="00E84C47"/>
    <w:rsid w:val="00EA63AB"/>
    <w:rsid w:val="00EA67DE"/>
    <w:rsid w:val="00EC5B45"/>
    <w:rsid w:val="00EC604F"/>
    <w:rsid w:val="00EE12E3"/>
    <w:rsid w:val="00F013D6"/>
    <w:rsid w:val="00F01C6C"/>
    <w:rsid w:val="00F6653D"/>
    <w:rsid w:val="00F71178"/>
    <w:rsid w:val="00FB3B13"/>
    <w:rsid w:val="00FD723E"/>
    <w:rsid w:val="00FE6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20"/>
    <w:next w:val="a"/>
    <w:link w:val="10"/>
    <w:qFormat/>
    <w:pPr>
      <w:ind w:left="0" w:firstLine="0"/>
      <w:outlineLvl w:val="0"/>
    </w:pPr>
  </w:style>
  <w:style w:type="paragraph" w:styleId="20">
    <w:name w:val="heading 2"/>
    <w:basedOn w:val="a"/>
    <w:next w:val="a"/>
    <w:link w:val="21"/>
    <w:qFormat/>
    <w:pPr>
      <w:widowControl w:val="0"/>
      <w:spacing w:before="240" w:after="120" w:line="360" w:lineRule="auto"/>
      <w:ind w:left="1443" w:hanging="450"/>
      <w:jc w:val="center"/>
      <w:outlineLvl w:val="1"/>
    </w:pPr>
    <w:rPr>
      <w:b/>
      <w:sz w:val="28"/>
      <w:szCs w:val="28"/>
    </w:rPr>
  </w:style>
  <w:style w:type="paragraph" w:styleId="30">
    <w:name w:val="heading 3"/>
    <w:basedOn w:val="a"/>
    <w:next w:val="a"/>
    <w:link w:val="31"/>
    <w:qFormat/>
    <w:pPr>
      <w:keepNext/>
      <w:jc w:val="right"/>
      <w:outlineLvl w:val="2"/>
    </w:pPr>
    <w:rPr>
      <w:color w:val="000000"/>
      <w:sz w:val="28"/>
    </w:rPr>
  </w:style>
  <w:style w:type="paragraph" w:styleId="4">
    <w:name w:val="heading 4"/>
    <w:basedOn w:val="a"/>
    <w:next w:val="a"/>
    <w:link w:val="40"/>
    <w:qFormat/>
    <w:pPr>
      <w:keepNext/>
      <w:jc w:val="both"/>
      <w:outlineLvl w:val="3"/>
    </w:pPr>
    <w:rPr>
      <w:b/>
      <w:sz w:val="32"/>
    </w:rPr>
  </w:style>
  <w:style w:type="paragraph" w:styleId="5">
    <w:name w:val="heading 5"/>
    <w:basedOn w:val="a"/>
    <w:next w:val="a"/>
    <w:link w:val="50"/>
    <w:qFormat/>
    <w:pPr>
      <w:keepNext/>
      <w:jc w:val="center"/>
      <w:outlineLvl w:val="4"/>
    </w:pPr>
    <w:rPr>
      <w:color w:val="000000"/>
      <w:sz w:val="28"/>
    </w:rPr>
  </w:style>
  <w:style w:type="paragraph" w:styleId="6">
    <w:name w:val="heading 6"/>
    <w:basedOn w:val="a"/>
    <w:next w:val="a"/>
    <w:link w:val="60"/>
    <w:qFormat/>
    <w:pPr>
      <w:keepNext/>
      <w:ind w:firstLine="720"/>
      <w:jc w:val="both"/>
      <w:outlineLvl w:val="5"/>
    </w:pPr>
    <w:rPr>
      <w:sz w:val="28"/>
    </w:rPr>
  </w:style>
  <w:style w:type="paragraph" w:styleId="7">
    <w:name w:val="heading 7"/>
    <w:basedOn w:val="a"/>
    <w:next w:val="a"/>
    <w:link w:val="70"/>
    <w:qFormat/>
    <w:pPr>
      <w:spacing w:before="240" w:after="60"/>
      <w:outlineLvl w:val="6"/>
    </w:pPr>
    <w:rPr>
      <w:rFonts w:ascii="Arial" w:hAnsi="Arial" w:cs="Arial"/>
    </w:rPr>
  </w:style>
  <w:style w:type="paragraph" w:styleId="8">
    <w:name w:val="heading 8"/>
    <w:basedOn w:val="a"/>
    <w:next w:val="a"/>
    <w:link w:val="80"/>
    <w:qFormat/>
    <w:pPr>
      <w:spacing w:before="240" w:after="60"/>
      <w:outlineLvl w:val="7"/>
    </w:pPr>
    <w:rPr>
      <w:rFonts w:ascii="Arial" w:hAnsi="Arial" w:cs="Arial"/>
      <w:i/>
    </w:rPr>
  </w:style>
  <w:style w:type="paragraph" w:styleId="9">
    <w:name w:val="heading 9"/>
    <w:basedOn w:val="a"/>
    <w:next w:val="a"/>
    <w:link w:val="90"/>
    <w:qFormat/>
    <w:pPr>
      <w:keepNext/>
      <w:jc w:val="center"/>
      <w:outlineLvl w:val="8"/>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eastAsia="Arial" w:hAnsi="Arial" w:cs="Arial"/>
      <w:sz w:val="40"/>
      <w:szCs w:val="40"/>
    </w:rPr>
  </w:style>
  <w:style w:type="character" w:customStyle="1" w:styleId="21">
    <w:name w:val="Заголовок 2 Знак"/>
    <w:basedOn w:val="a0"/>
    <w:link w:val="20"/>
    <w:uiPriority w:val="9"/>
    <w:rPr>
      <w:rFonts w:ascii="Arial" w:eastAsia="Arial" w:hAnsi="Arial" w:cs="Arial"/>
      <w:sz w:val="34"/>
    </w:rPr>
  </w:style>
  <w:style w:type="character" w:customStyle="1" w:styleId="31">
    <w:name w:val="Заголовок 3 Знак"/>
    <w:basedOn w:val="a0"/>
    <w:link w:val="3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11"/>
    <w:uiPriority w:val="10"/>
    <w:qFormat/>
    <w:pPr>
      <w:spacing w:before="300" w:after="200"/>
      <w:contextualSpacing/>
    </w:pPr>
    <w:rPr>
      <w:sz w:val="48"/>
      <w:szCs w:val="48"/>
    </w:rPr>
  </w:style>
  <w:style w:type="character" w:customStyle="1" w:styleId="11">
    <w:name w:val="Название Знак1"/>
    <w:basedOn w:val="a0"/>
    <w:link w:val="a3"/>
    <w:uiPriority w:val="10"/>
    <w:rPr>
      <w:sz w:val="48"/>
      <w:szCs w:val="48"/>
    </w:rPr>
  </w:style>
  <w:style w:type="character" w:customStyle="1" w:styleId="12">
    <w:name w:val="Подзаголовок Знак1"/>
    <w:basedOn w:val="a0"/>
    <w:link w:val="a4"/>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13">
    <w:name w:val="Верхний колонтитул Знак1"/>
    <w:basedOn w:val="a0"/>
    <w:link w:val="a7"/>
    <w:uiPriority w:val="99"/>
  </w:style>
  <w:style w:type="character" w:customStyle="1" w:styleId="FooterChar">
    <w:name w:val="Footer Char"/>
    <w:basedOn w:val="a0"/>
    <w:uiPriority w:val="99"/>
  </w:style>
  <w:style w:type="character" w:customStyle="1" w:styleId="a8">
    <w:name w:val="Нижний колонтитул Знак"/>
    <w:link w:val="a9"/>
    <w:uiPriority w:val="99"/>
  </w:style>
  <w:style w:type="table" w:styleId="aa">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val="ru-RU"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lang w:val="ru-RU"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lang w:val="ru-RU"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lang w:val="ru-RU"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lang w:val="ru-RU"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lang w:val="ru-RU"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Pr>
      <w:color w:val="0000FF" w:themeColor="hyperlink"/>
      <w:u w:val="single"/>
    </w:rPr>
  </w:style>
  <w:style w:type="character" w:customStyle="1" w:styleId="14">
    <w:name w:val="Текст сноски Знак1"/>
    <w:link w:val="ac"/>
    <w:uiPriority w:val="99"/>
    <w:rPr>
      <w:sz w:val="18"/>
    </w:rPr>
  </w:style>
  <w:style w:type="character" w:styleId="ad">
    <w:name w:val="footnote reference"/>
    <w:basedOn w:val="a0"/>
    <w:uiPriority w:val="99"/>
    <w:unhideWhenUsed/>
    <w:rPr>
      <w:vertAlign w:val="superscript"/>
    </w:rPr>
  </w:style>
  <w:style w:type="character" w:customStyle="1" w:styleId="15">
    <w:name w:val="Текст концевой сноски Знак1"/>
    <w:link w:val="ae"/>
    <w:uiPriority w:val="99"/>
    <w:rPr>
      <w:sz w:val="20"/>
    </w:rPr>
  </w:style>
  <w:style w:type="character" w:styleId="af">
    <w:name w:val="endnote reference"/>
    <w:basedOn w:val="a0"/>
    <w:uiPriority w:val="99"/>
    <w:semiHidden/>
    <w:unhideWhenUsed/>
    <w:rPr>
      <w:vertAlign w:val="superscript"/>
    </w:r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able of figures"/>
    <w:basedOn w:val="a"/>
    <w:next w:val="a"/>
    <w:uiPriority w:val="99"/>
    <w:unhideWhenUsed/>
  </w:style>
  <w:style w:type="character" w:customStyle="1" w:styleId="WW8Num1z0">
    <w:name w:val="WW8Num1z0"/>
    <w:qFormat/>
    <w:rPr>
      <w:rFonts w:ascii="Symbol" w:hAnsi="Symbol" w:cs="Symbol"/>
    </w:rPr>
  </w:style>
  <w:style w:type="character" w:customStyle="1" w:styleId="WW8Num2z0">
    <w:name w:val="WW8Num2z0"/>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color w:val="000000"/>
    </w:rPr>
  </w:style>
  <w:style w:type="character" w:customStyle="1" w:styleId="WW8Num5z0">
    <w:name w:val="WW8Num5z0"/>
    <w:qFormat/>
  </w:style>
  <w:style w:type="character" w:customStyle="1" w:styleId="WW8Num6z0">
    <w:name w:val="WW8Num6z0"/>
    <w:qFormat/>
    <w:rPr>
      <w:b/>
    </w:rPr>
  </w:style>
  <w:style w:type="character" w:customStyle="1" w:styleId="WW8Num7z0">
    <w:name w:val="WW8Num7z0"/>
    <w:qFormat/>
  </w:style>
  <w:style w:type="character" w:customStyle="1" w:styleId="WW8Num8z0">
    <w:name w:val="WW8Num8z0"/>
    <w:qFormat/>
  </w:style>
  <w:style w:type="character" w:customStyle="1" w:styleId="WW8Num9z0">
    <w:name w:val="WW8Num9z0"/>
    <w:qFormat/>
    <w:rPr>
      <w:rFonts w:eastAsia="Calibri"/>
      <w:b/>
      <w:sz w:val="27"/>
      <w:szCs w:val="27"/>
      <w:lang w:eastAsia="en-US"/>
    </w:rPr>
  </w:style>
  <w:style w:type="character" w:customStyle="1" w:styleId="WW8Num10z0">
    <w:name w:val="WW8Num10z0"/>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4z1">
    <w:name w:val="WW8Num14z1"/>
    <w:qFormat/>
    <w:rPr>
      <w:strike w:val="0"/>
      <w:sz w:val="28"/>
      <w:szCs w:val="28"/>
    </w:rPr>
  </w:style>
  <w:style w:type="character" w:customStyle="1" w:styleId="WW8Num14z2">
    <w:name w:val="WW8Num14z2"/>
    <w:qFormat/>
    <w:rPr>
      <w:b/>
      <w:i w:val="0"/>
      <w:sz w:val="28"/>
      <w:szCs w:val="28"/>
    </w:rPr>
  </w:style>
  <w:style w:type="character" w:customStyle="1" w:styleId="WW8Num15z0">
    <w:name w:val="WW8Num15z0"/>
    <w:qFormat/>
    <w:rPr>
      <w:color w:val="000000"/>
    </w:rPr>
  </w:style>
  <w:style w:type="character" w:customStyle="1" w:styleId="WW8Num16z0">
    <w:name w:val="WW8Num16z0"/>
    <w:qFormat/>
  </w:style>
  <w:style w:type="character" w:customStyle="1" w:styleId="WW8Num17z0">
    <w:name w:val="WW8Num17z0"/>
    <w:qFormat/>
    <w:rPr>
      <w:b/>
      <w:color w:val="000000"/>
    </w:rPr>
  </w:style>
  <w:style w:type="character" w:customStyle="1" w:styleId="WW8Num18z0">
    <w:name w:val="WW8Num18z0"/>
    <w:qFormat/>
  </w:style>
  <w:style w:type="character" w:customStyle="1" w:styleId="WW8Num19z0">
    <w:name w:val="WW8Num19z0"/>
    <w:qFormat/>
  </w:style>
  <w:style w:type="character" w:customStyle="1" w:styleId="WW8Num19z2">
    <w:name w:val="WW8Num19z2"/>
    <w:qFormat/>
    <w:rPr>
      <w:b/>
    </w:rPr>
  </w:style>
  <w:style w:type="character" w:customStyle="1" w:styleId="WW8Num20z0">
    <w:name w:val="WW8Num20z0"/>
    <w:qFormat/>
    <w:rPr>
      <w:b/>
      <w:bCs/>
      <w:sz w:val="28"/>
      <w:szCs w:val="26"/>
      <w:lang w:val="en-US" w:bidi="en-US"/>
    </w:rPr>
  </w:style>
  <w:style w:type="character" w:customStyle="1" w:styleId="WW8Num20z1">
    <w:name w:val="WW8Num20z1"/>
    <w:qFormat/>
  </w:style>
  <w:style w:type="character" w:customStyle="1" w:styleId="WW8Num21z0">
    <w:name w:val="WW8Num21z0"/>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rPr>
  </w:style>
  <w:style w:type="character" w:customStyle="1" w:styleId="WW8Num24z0">
    <w:name w:val="WW8Num24z0"/>
    <w:qFormat/>
    <w:rPr>
      <w:sz w:val="28"/>
      <w:szCs w:val="28"/>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rPr>
      <w:strike w:val="0"/>
    </w:rPr>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styleId="af1">
    <w:name w:val="page number"/>
    <w:basedOn w:val="a0"/>
  </w:style>
  <w:style w:type="character" w:customStyle="1" w:styleId="af2">
    <w:name w:val="Îñíîâíîé øðèôò"/>
    <w:qFormat/>
  </w:style>
  <w:style w:type="character" w:customStyle="1" w:styleId="InternetLink">
    <w:name w:val="Internet Link"/>
    <w:rPr>
      <w:color w:val="0000FF"/>
      <w:u w:val="single"/>
    </w:rPr>
  </w:style>
  <w:style w:type="character" w:customStyle="1" w:styleId="af3">
    <w:name w:val="Основной текст с отступом Знак"/>
    <w:qFormat/>
    <w:rPr>
      <w:color w:val="000000"/>
      <w:sz w:val="28"/>
    </w:rPr>
  </w:style>
  <w:style w:type="character" w:customStyle="1" w:styleId="af4">
    <w:name w:val="Основной текст Знак"/>
    <w:qFormat/>
    <w:rPr>
      <w:color w:val="000000"/>
      <w:sz w:val="28"/>
    </w:rPr>
  </w:style>
  <w:style w:type="character" w:customStyle="1" w:styleId="af5">
    <w:name w:val="Название Знак"/>
    <w:qFormat/>
    <w:rPr>
      <w:sz w:val="28"/>
      <w:szCs w:val="24"/>
    </w:rPr>
  </w:style>
  <w:style w:type="character" w:customStyle="1" w:styleId="af6">
    <w:name w:val="Подзаголовок Знак"/>
    <w:qFormat/>
    <w:rPr>
      <w:rFonts w:ascii="Cambria" w:hAnsi="Cambria" w:cs="Cambria"/>
      <w:sz w:val="24"/>
      <w:szCs w:val="24"/>
    </w:rPr>
  </w:style>
  <w:style w:type="character" w:customStyle="1" w:styleId="af7">
    <w:name w:val="Текст сноски Знак"/>
    <w:basedOn w:val="a0"/>
    <w:qFormat/>
  </w:style>
  <w:style w:type="character" w:customStyle="1" w:styleId="CharAttribute4">
    <w:name w:val="CharAttribute4"/>
    <w:qFormat/>
    <w:rPr>
      <w:rFonts w:ascii="Times New Roman" w:eastAsia="Times New Roman" w:hAnsi="Times New Roman" w:cs="Times New Roman"/>
      <w:b/>
      <w:sz w:val="24"/>
    </w:rPr>
  </w:style>
  <w:style w:type="character" w:customStyle="1" w:styleId="af8">
    <w:name w:val="Верхний колонтитул Знак"/>
    <w:qFormat/>
  </w:style>
  <w:style w:type="character" w:customStyle="1" w:styleId="FootnoteCharacters">
    <w:name w:val="Footnote Characters"/>
    <w:qFormat/>
    <w:rPr>
      <w:sz w:val="28"/>
      <w:szCs w:val="28"/>
      <w:vertAlign w:val="superscript"/>
    </w:rPr>
  </w:style>
  <w:style w:type="character" w:customStyle="1" w:styleId="af9">
    <w:name w:val="Текст концевой сноски Знак"/>
    <w:basedOn w:val="a0"/>
    <w:qFormat/>
  </w:style>
  <w:style w:type="character" w:customStyle="1" w:styleId="EndnoteCharacters">
    <w:name w:val="Endnote Characters"/>
    <w:qFormat/>
    <w:rPr>
      <w:sz w:val="24"/>
      <w:vertAlign w:val="superscript"/>
    </w:rPr>
  </w:style>
  <w:style w:type="character" w:customStyle="1" w:styleId="24">
    <w:name w:val="Основной текст (2)_"/>
    <w:qFormat/>
    <w:rPr>
      <w:b/>
      <w:bCs/>
      <w:shd w:val="clear" w:color="auto" w:fill="FFFFFF"/>
    </w:rPr>
  </w:style>
  <w:style w:type="character" w:styleId="afa">
    <w:name w:val="Emphasis"/>
    <w:qFormat/>
    <w:rPr>
      <w:i/>
      <w:iCs/>
    </w:rPr>
  </w:style>
  <w:style w:type="character" w:customStyle="1" w:styleId="16">
    <w:name w:val="Основной текст1"/>
    <w:qFormat/>
    <w:rPr>
      <w:rFonts w:ascii="Times New Roman" w:eastAsia="Times New Roman" w:hAnsi="Times New Roman" w:cs="Times New Roman"/>
      <w:color w:val="000000"/>
      <w:spacing w:val="2"/>
      <w:position w:val="0"/>
      <w:sz w:val="24"/>
      <w:szCs w:val="24"/>
      <w:shd w:val="clear" w:color="auto" w:fill="FFFFFF"/>
      <w:vertAlign w:val="baseline"/>
      <w:lang w:val="ru-RU" w:bidi="ru-RU"/>
    </w:rPr>
  </w:style>
  <w:style w:type="character" w:customStyle="1" w:styleId="IndexLink">
    <w:name w:val="Index Link"/>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paragraph" w:customStyle="1" w:styleId="Heading">
    <w:name w:val="Heading"/>
    <w:basedOn w:val="a"/>
    <w:next w:val="afb"/>
    <w:qFormat/>
    <w:pPr>
      <w:jc w:val="center"/>
    </w:pPr>
    <w:rPr>
      <w:sz w:val="28"/>
      <w:szCs w:val="24"/>
    </w:rPr>
  </w:style>
  <w:style w:type="paragraph" w:styleId="afb">
    <w:name w:val="Body Text"/>
    <w:basedOn w:val="a"/>
    <w:pPr>
      <w:jc w:val="both"/>
    </w:pPr>
    <w:rPr>
      <w:color w:val="000000"/>
      <w:sz w:val="28"/>
    </w:rPr>
  </w:style>
  <w:style w:type="paragraph" w:styleId="afc">
    <w:name w:val="List"/>
    <w:basedOn w:val="afb"/>
  </w:style>
  <w:style w:type="paragraph" w:styleId="afd">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e">
    <w:name w:val="Block Text"/>
    <w:basedOn w:val="a"/>
    <w:qFormat/>
    <w:pPr>
      <w:ind w:left="97" w:right="97" w:firstLine="97"/>
      <w:jc w:val="both"/>
    </w:pPr>
    <w:rPr>
      <w:i/>
      <w:color w:val="000000"/>
      <w:sz w:val="22"/>
    </w:rPr>
  </w:style>
  <w:style w:type="paragraph" w:styleId="a7">
    <w:name w:val="header"/>
    <w:basedOn w:val="a"/>
    <w:link w:val="13"/>
    <w:pPr>
      <w:tabs>
        <w:tab w:val="center" w:pos="4153"/>
        <w:tab w:val="right" w:pos="8306"/>
      </w:tabs>
    </w:pPr>
  </w:style>
  <w:style w:type="paragraph" w:styleId="aff">
    <w:name w:val="Body Text Indent"/>
    <w:basedOn w:val="a"/>
    <w:pPr>
      <w:ind w:firstLine="485"/>
      <w:jc w:val="both"/>
    </w:pPr>
    <w:rPr>
      <w:color w:val="000000"/>
      <w:sz w:val="28"/>
    </w:rPr>
  </w:style>
  <w:style w:type="paragraph" w:styleId="25">
    <w:name w:val="Body Text Indent 2"/>
    <w:basedOn w:val="a"/>
    <w:qFormat/>
    <w:pPr>
      <w:ind w:firstLine="720"/>
      <w:jc w:val="both"/>
    </w:pPr>
    <w:rPr>
      <w:sz w:val="28"/>
    </w:rPr>
  </w:style>
  <w:style w:type="paragraph" w:styleId="33">
    <w:name w:val="Body Text Indent 3"/>
    <w:basedOn w:val="a"/>
    <w:qFormat/>
    <w:pPr>
      <w:ind w:firstLine="794"/>
      <w:jc w:val="both"/>
    </w:pPr>
    <w:rPr>
      <w:color w:val="000000"/>
      <w:sz w:val="28"/>
    </w:rPr>
  </w:style>
  <w:style w:type="paragraph" w:styleId="26">
    <w:name w:val="Body Text 2"/>
    <w:basedOn w:val="a"/>
    <w:qFormat/>
    <w:pPr>
      <w:jc w:val="center"/>
    </w:pPr>
    <w:rPr>
      <w:b/>
      <w:color w:val="000000"/>
      <w:sz w:val="40"/>
    </w:rPr>
  </w:style>
  <w:style w:type="paragraph" w:styleId="27">
    <w:name w:val="List 2"/>
    <w:basedOn w:val="a"/>
    <w:qFormat/>
    <w:pPr>
      <w:ind w:left="566" w:hanging="283"/>
    </w:pPr>
  </w:style>
  <w:style w:type="paragraph" w:styleId="34">
    <w:name w:val="List 3"/>
    <w:basedOn w:val="a"/>
    <w:qFormat/>
    <w:pPr>
      <w:ind w:left="849" w:hanging="283"/>
    </w:pPr>
  </w:style>
  <w:style w:type="paragraph" w:styleId="43">
    <w:name w:val="List 4"/>
    <w:basedOn w:val="a"/>
    <w:qFormat/>
    <w:pPr>
      <w:ind w:left="1132" w:hanging="283"/>
    </w:pPr>
  </w:style>
  <w:style w:type="paragraph" w:styleId="2">
    <w:name w:val="List Bullet 2"/>
    <w:basedOn w:val="a"/>
    <w:qFormat/>
    <w:pPr>
      <w:numPr>
        <w:numId w:val="3"/>
      </w:numPr>
    </w:pPr>
  </w:style>
  <w:style w:type="paragraph" w:styleId="3">
    <w:name w:val="List Bullet 3"/>
    <w:basedOn w:val="a"/>
    <w:qFormat/>
    <w:pPr>
      <w:numPr>
        <w:numId w:val="2"/>
      </w:numPr>
    </w:pPr>
  </w:style>
  <w:style w:type="paragraph" w:styleId="28">
    <w:name w:val="List Continue 2"/>
    <w:basedOn w:val="a"/>
    <w:qFormat/>
    <w:pPr>
      <w:spacing w:after="120"/>
      <w:ind w:left="566"/>
    </w:pPr>
  </w:style>
  <w:style w:type="paragraph" w:styleId="44">
    <w:name w:val="List Continue 4"/>
    <w:basedOn w:val="a"/>
    <w:qFormat/>
    <w:pPr>
      <w:spacing w:after="120"/>
      <w:ind w:left="1132"/>
    </w:pPr>
  </w:style>
  <w:style w:type="paragraph" w:styleId="35">
    <w:name w:val="Body Text 3"/>
    <w:basedOn w:val="a"/>
    <w:qFormat/>
    <w:pPr>
      <w:jc w:val="both"/>
    </w:pPr>
    <w:rPr>
      <w:sz w:val="28"/>
    </w:rPr>
  </w:style>
  <w:style w:type="paragraph" w:customStyle="1" w:styleId="17">
    <w:name w:val="çàãîëîâîê 1"/>
    <w:basedOn w:val="a"/>
    <w:next w:val="a"/>
    <w:qFormat/>
    <w:pPr>
      <w:keepNext/>
      <w:ind w:firstLine="709"/>
    </w:pPr>
    <w:rPr>
      <w:sz w:val="28"/>
    </w:rPr>
  </w:style>
  <w:style w:type="paragraph" w:customStyle="1" w:styleId="aff0">
    <w:name w:val="Документ"/>
    <w:basedOn w:val="a"/>
    <w:qFormat/>
    <w:pPr>
      <w:spacing w:line="360" w:lineRule="auto"/>
      <w:ind w:firstLine="709"/>
      <w:jc w:val="both"/>
    </w:pPr>
    <w:rPr>
      <w:sz w:val="28"/>
    </w:rPr>
  </w:style>
  <w:style w:type="paragraph" w:customStyle="1" w:styleId="aff1">
    <w:name w:val="Спец. заголовок"/>
    <w:basedOn w:val="a"/>
    <w:next w:val="a"/>
    <w:qFormat/>
    <w:pPr>
      <w:ind w:left="709" w:right="680"/>
      <w:jc w:val="both"/>
    </w:pPr>
    <w:rPr>
      <w:b/>
      <w:sz w:val="24"/>
    </w:rPr>
  </w:style>
  <w:style w:type="paragraph" w:styleId="aff2">
    <w:name w:val="Document Map"/>
    <w:basedOn w:val="a"/>
    <w:qFormat/>
    <w:pPr>
      <w:shd w:val="clear" w:color="auto" w:fill="000080"/>
    </w:pPr>
    <w:rPr>
      <w:rFonts w:ascii="Tahoma" w:hAnsi="Tahoma" w:cs="Tahoma"/>
      <w:sz w:val="28"/>
    </w:rPr>
  </w:style>
  <w:style w:type="paragraph" w:styleId="a9">
    <w:name w:val="footer"/>
    <w:basedOn w:val="a"/>
    <w:link w:val="a8"/>
    <w:pPr>
      <w:tabs>
        <w:tab w:val="center" w:pos="4153"/>
        <w:tab w:val="right" w:pos="8306"/>
      </w:tabs>
    </w:pPr>
  </w:style>
  <w:style w:type="paragraph" w:styleId="aff3">
    <w:name w:val="Balloon Text"/>
    <w:basedOn w:val="a"/>
    <w:qFormat/>
    <w:rPr>
      <w:rFonts w:ascii="Tahoma" w:hAnsi="Tahoma" w:cs="Tahoma"/>
      <w:sz w:val="16"/>
      <w:szCs w:val="16"/>
    </w:rPr>
  </w:style>
  <w:style w:type="paragraph" w:customStyle="1" w:styleId="ConsNormal">
    <w:name w:val="ConsNormal"/>
    <w:qFormat/>
    <w:pPr>
      <w:ind w:right="19772" w:firstLine="720"/>
    </w:pPr>
    <w:rPr>
      <w:rFonts w:ascii="Arial" w:eastAsia="Times New Roman" w:hAnsi="Arial" w:cs="Arial"/>
      <w:sz w:val="20"/>
      <w:szCs w:val="20"/>
      <w:lang w:val="ru-RU" w:bidi="ar-SA"/>
    </w:rPr>
  </w:style>
  <w:style w:type="paragraph" w:customStyle="1" w:styleId="ConsPlusCell">
    <w:name w:val="ConsPlusCell"/>
    <w:qFormat/>
    <w:rPr>
      <w:rFonts w:eastAsia="Times New Roman" w:cs="Times New Roman"/>
      <w:lang w:val="ru-RU" w:bidi="ar-SA"/>
    </w:rPr>
  </w:style>
  <w:style w:type="paragraph" w:styleId="aff4">
    <w:name w:val="Revision"/>
    <w:qFormat/>
    <w:rPr>
      <w:rFonts w:eastAsia="Times New Roman" w:cs="Times New Roman"/>
      <w:sz w:val="20"/>
      <w:szCs w:val="20"/>
      <w:lang w:val="ru-RU" w:bidi="ar-SA"/>
    </w:rPr>
  </w:style>
  <w:style w:type="paragraph" w:customStyle="1" w:styleId="Default">
    <w:name w:val="Default"/>
    <w:qFormat/>
    <w:rPr>
      <w:rFonts w:eastAsia="Calibri" w:cs="Times New Roman"/>
      <w:color w:val="000000"/>
      <w:lang w:val="ru-RU" w:bidi="ar-SA"/>
    </w:rPr>
  </w:style>
  <w:style w:type="paragraph" w:styleId="a4">
    <w:name w:val="Subtitle"/>
    <w:basedOn w:val="a"/>
    <w:next w:val="a"/>
    <w:link w:val="12"/>
    <w:qFormat/>
    <w:pPr>
      <w:spacing w:after="60"/>
      <w:jc w:val="center"/>
      <w:outlineLvl w:val="1"/>
    </w:pPr>
    <w:rPr>
      <w:rFonts w:ascii="Cambria" w:hAnsi="Cambria" w:cs="Cambria"/>
      <w:sz w:val="24"/>
      <w:szCs w:val="24"/>
    </w:rPr>
  </w:style>
  <w:style w:type="paragraph" w:styleId="ac">
    <w:name w:val="footnote text"/>
    <w:basedOn w:val="a"/>
    <w:link w:val="14"/>
  </w:style>
  <w:style w:type="paragraph" w:customStyle="1" w:styleId="ConsPlusNormal">
    <w:name w:val="ConsPlusNormal"/>
    <w:qFormat/>
    <w:rPr>
      <w:rFonts w:ascii="Arial" w:eastAsia="Times New Roman" w:hAnsi="Arial" w:cs="Arial"/>
      <w:sz w:val="20"/>
      <w:szCs w:val="20"/>
      <w:lang w:val="ru-RU" w:bidi="ar-SA"/>
    </w:rPr>
  </w:style>
  <w:style w:type="paragraph" w:styleId="ae">
    <w:name w:val="endnote text"/>
    <w:basedOn w:val="a"/>
    <w:link w:val="15"/>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customStyle="1" w:styleId="29">
    <w:name w:val="Основной текст (2)"/>
    <w:basedOn w:val="a"/>
    <w:qFormat/>
    <w:pPr>
      <w:widowControl w:val="0"/>
      <w:shd w:val="clear" w:color="auto" w:fill="FFFFFF"/>
      <w:spacing w:line="298" w:lineRule="exact"/>
      <w:ind w:hanging="700"/>
      <w:jc w:val="center"/>
    </w:pPr>
    <w:rPr>
      <w:b/>
      <w:bCs/>
    </w:rPr>
  </w:style>
  <w:style w:type="paragraph" w:styleId="aff5">
    <w:name w:val="List Paragraph"/>
    <w:basedOn w:val="a"/>
    <w:qFormat/>
    <w:pPr>
      <w:spacing w:after="200" w:line="276" w:lineRule="auto"/>
      <w:ind w:left="720"/>
      <w:contextualSpacing/>
    </w:pPr>
    <w:rPr>
      <w:rFonts w:ascii="Calibri" w:eastAsia="Calibri" w:hAnsi="Calibri" w:cs="Calibri"/>
      <w:sz w:val="22"/>
      <w:szCs w:val="22"/>
    </w:rPr>
  </w:style>
  <w:style w:type="paragraph" w:styleId="aff6">
    <w:name w:val="TOC Heading"/>
    <w:basedOn w:val="1"/>
    <w:next w:val="a"/>
    <w:qFormat/>
    <w:pPr>
      <w:keepLines/>
      <w:spacing w:before="480" w:line="276" w:lineRule="auto"/>
      <w:jc w:val="left"/>
    </w:pPr>
    <w:rPr>
      <w:rFonts w:ascii="Cambria" w:hAnsi="Cambria"/>
      <w:bCs/>
      <w:color w:val="365F91"/>
    </w:rPr>
  </w:style>
  <w:style w:type="paragraph" w:styleId="2a">
    <w:name w:val="toc 2"/>
    <w:basedOn w:val="a"/>
    <w:next w:val="a"/>
    <w:uiPriority w:val="39"/>
    <w:pPr>
      <w:tabs>
        <w:tab w:val="left" w:pos="993"/>
        <w:tab w:val="right" w:leader="dot" w:pos="9639"/>
      </w:tabs>
      <w:spacing w:line="276" w:lineRule="auto"/>
      <w:ind w:left="200"/>
      <w:jc w:val="both"/>
    </w:pPr>
    <w:rPr>
      <w:b/>
      <w:i/>
      <w:sz w:val="28"/>
      <w:szCs w:val="28"/>
      <w:lang w:val="en-US" w:eastAsia="en-US"/>
    </w:rPr>
  </w:style>
  <w:style w:type="paragraph" w:styleId="18">
    <w:name w:val="toc 1"/>
    <w:basedOn w:val="a"/>
    <w:next w:val="a"/>
    <w:uiPriority w:val="39"/>
    <w:pPr>
      <w:tabs>
        <w:tab w:val="left" w:pos="993"/>
        <w:tab w:val="right" w:leader="dot" w:pos="9923"/>
      </w:tabs>
      <w:ind w:left="993" w:hanging="993"/>
    </w:pPr>
    <w:rPr>
      <w:rFonts w:eastAsia="Calibri"/>
      <w:bCs/>
      <w:sz w:val="28"/>
      <w:szCs w:val="28"/>
      <w:lang w:val="en-US" w:eastAsia="en-US"/>
    </w:rPr>
  </w:style>
  <w:style w:type="paragraph" w:styleId="aff7">
    <w:name w:val="No Spacing"/>
    <w:qFormat/>
    <w:rPr>
      <w:rFonts w:ascii="Calibri" w:eastAsia="Calibri" w:hAnsi="Calibri" w:cs="Calibri"/>
      <w:sz w:val="22"/>
      <w:szCs w:val="22"/>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20"/>
    <w:next w:val="a"/>
    <w:link w:val="10"/>
    <w:qFormat/>
    <w:pPr>
      <w:ind w:left="0" w:firstLine="0"/>
      <w:outlineLvl w:val="0"/>
    </w:pPr>
  </w:style>
  <w:style w:type="paragraph" w:styleId="20">
    <w:name w:val="heading 2"/>
    <w:basedOn w:val="a"/>
    <w:next w:val="a"/>
    <w:link w:val="21"/>
    <w:qFormat/>
    <w:pPr>
      <w:widowControl w:val="0"/>
      <w:spacing w:before="240" w:after="120" w:line="360" w:lineRule="auto"/>
      <w:ind w:left="1443" w:hanging="450"/>
      <w:jc w:val="center"/>
      <w:outlineLvl w:val="1"/>
    </w:pPr>
    <w:rPr>
      <w:b/>
      <w:sz w:val="28"/>
      <w:szCs w:val="28"/>
    </w:rPr>
  </w:style>
  <w:style w:type="paragraph" w:styleId="30">
    <w:name w:val="heading 3"/>
    <w:basedOn w:val="a"/>
    <w:next w:val="a"/>
    <w:link w:val="31"/>
    <w:qFormat/>
    <w:pPr>
      <w:keepNext/>
      <w:jc w:val="right"/>
      <w:outlineLvl w:val="2"/>
    </w:pPr>
    <w:rPr>
      <w:color w:val="000000"/>
      <w:sz w:val="28"/>
    </w:rPr>
  </w:style>
  <w:style w:type="paragraph" w:styleId="4">
    <w:name w:val="heading 4"/>
    <w:basedOn w:val="a"/>
    <w:next w:val="a"/>
    <w:link w:val="40"/>
    <w:qFormat/>
    <w:pPr>
      <w:keepNext/>
      <w:jc w:val="both"/>
      <w:outlineLvl w:val="3"/>
    </w:pPr>
    <w:rPr>
      <w:b/>
      <w:sz w:val="32"/>
    </w:rPr>
  </w:style>
  <w:style w:type="paragraph" w:styleId="5">
    <w:name w:val="heading 5"/>
    <w:basedOn w:val="a"/>
    <w:next w:val="a"/>
    <w:link w:val="50"/>
    <w:qFormat/>
    <w:pPr>
      <w:keepNext/>
      <w:jc w:val="center"/>
      <w:outlineLvl w:val="4"/>
    </w:pPr>
    <w:rPr>
      <w:color w:val="000000"/>
      <w:sz w:val="28"/>
    </w:rPr>
  </w:style>
  <w:style w:type="paragraph" w:styleId="6">
    <w:name w:val="heading 6"/>
    <w:basedOn w:val="a"/>
    <w:next w:val="a"/>
    <w:link w:val="60"/>
    <w:qFormat/>
    <w:pPr>
      <w:keepNext/>
      <w:ind w:firstLine="720"/>
      <w:jc w:val="both"/>
      <w:outlineLvl w:val="5"/>
    </w:pPr>
    <w:rPr>
      <w:sz w:val="28"/>
    </w:rPr>
  </w:style>
  <w:style w:type="paragraph" w:styleId="7">
    <w:name w:val="heading 7"/>
    <w:basedOn w:val="a"/>
    <w:next w:val="a"/>
    <w:link w:val="70"/>
    <w:qFormat/>
    <w:pPr>
      <w:spacing w:before="240" w:after="60"/>
      <w:outlineLvl w:val="6"/>
    </w:pPr>
    <w:rPr>
      <w:rFonts w:ascii="Arial" w:hAnsi="Arial" w:cs="Arial"/>
    </w:rPr>
  </w:style>
  <w:style w:type="paragraph" w:styleId="8">
    <w:name w:val="heading 8"/>
    <w:basedOn w:val="a"/>
    <w:next w:val="a"/>
    <w:link w:val="80"/>
    <w:qFormat/>
    <w:pPr>
      <w:spacing w:before="240" w:after="60"/>
      <w:outlineLvl w:val="7"/>
    </w:pPr>
    <w:rPr>
      <w:rFonts w:ascii="Arial" w:hAnsi="Arial" w:cs="Arial"/>
      <w:i/>
    </w:rPr>
  </w:style>
  <w:style w:type="paragraph" w:styleId="9">
    <w:name w:val="heading 9"/>
    <w:basedOn w:val="a"/>
    <w:next w:val="a"/>
    <w:link w:val="90"/>
    <w:qFormat/>
    <w:pPr>
      <w:keepNext/>
      <w:jc w:val="center"/>
      <w:outlineLvl w:val="8"/>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eastAsia="Arial" w:hAnsi="Arial" w:cs="Arial"/>
      <w:sz w:val="40"/>
      <w:szCs w:val="40"/>
    </w:rPr>
  </w:style>
  <w:style w:type="character" w:customStyle="1" w:styleId="21">
    <w:name w:val="Заголовок 2 Знак"/>
    <w:basedOn w:val="a0"/>
    <w:link w:val="20"/>
    <w:uiPriority w:val="9"/>
    <w:rPr>
      <w:rFonts w:ascii="Arial" w:eastAsia="Arial" w:hAnsi="Arial" w:cs="Arial"/>
      <w:sz w:val="34"/>
    </w:rPr>
  </w:style>
  <w:style w:type="character" w:customStyle="1" w:styleId="31">
    <w:name w:val="Заголовок 3 Знак"/>
    <w:basedOn w:val="a0"/>
    <w:link w:val="3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11"/>
    <w:uiPriority w:val="10"/>
    <w:qFormat/>
    <w:pPr>
      <w:spacing w:before="300" w:after="200"/>
      <w:contextualSpacing/>
    </w:pPr>
    <w:rPr>
      <w:sz w:val="48"/>
      <w:szCs w:val="48"/>
    </w:rPr>
  </w:style>
  <w:style w:type="character" w:customStyle="1" w:styleId="11">
    <w:name w:val="Название Знак1"/>
    <w:basedOn w:val="a0"/>
    <w:link w:val="a3"/>
    <w:uiPriority w:val="10"/>
    <w:rPr>
      <w:sz w:val="48"/>
      <w:szCs w:val="48"/>
    </w:rPr>
  </w:style>
  <w:style w:type="character" w:customStyle="1" w:styleId="12">
    <w:name w:val="Подзаголовок Знак1"/>
    <w:basedOn w:val="a0"/>
    <w:link w:val="a4"/>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13">
    <w:name w:val="Верхний колонтитул Знак1"/>
    <w:basedOn w:val="a0"/>
    <w:link w:val="a7"/>
    <w:uiPriority w:val="99"/>
  </w:style>
  <w:style w:type="character" w:customStyle="1" w:styleId="FooterChar">
    <w:name w:val="Footer Char"/>
    <w:basedOn w:val="a0"/>
    <w:uiPriority w:val="99"/>
  </w:style>
  <w:style w:type="character" w:customStyle="1" w:styleId="a8">
    <w:name w:val="Нижний колонтитул Знак"/>
    <w:link w:val="a9"/>
    <w:uiPriority w:val="99"/>
  </w:style>
  <w:style w:type="table" w:styleId="aa">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val="ru-RU"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lang w:val="ru-RU"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lang w:val="ru-RU"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lang w:val="ru-RU"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lang w:val="ru-RU"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lang w:val="ru-RU"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Pr>
      <w:color w:val="0000FF" w:themeColor="hyperlink"/>
      <w:u w:val="single"/>
    </w:rPr>
  </w:style>
  <w:style w:type="character" w:customStyle="1" w:styleId="14">
    <w:name w:val="Текст сноски Знак1"/>
    <w:link w:val="ac"/>
    <w:uiPriority w:val="99"/>
    <w:rPr>
      <w:sz w:val="18"/>
    </w:rPr>
  </w:style>
  <w:style w:type="character" w:styleId="ad">
    <w:name w:val="footnote reference"/>
    <w:basedOn w:val="a0"/>
    <w:uiPriority w:val="99"/>
    <w:unhideWhenUsed/>
    <w:rPr>
      <w:vertAlign w:val="superscript"/>
    </w:rPr>
  </w:style>
  <w:style w:type="character" w:customStyle="1" w:styleId="15">
    <w:name w:val="Текст концевой сноски Знак1"/>
    <w:link w:val="ae"/>
    <w:uiPriority w:val="99"/>
    <w:rPr>
      <w:sz w:val="20"/>
    </w:rPr>
  </w:style>
  <w:style w:type="character" w:styleId="af">
    <w:name w:val="endnote reference"/>
    <w:basedOn w:val="a0"/>
    <w:uiPriority w:val="99"/>
    <w:semiHidden/>
    <w:unhideWhenUsed/>
    <w:rPr>
      <w:vertAlign w:val="superscript"/>
    </w:r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able of figures"/>
    <w:basedOn w:val="a"/>
    <w:next w:val="a"/>
    <w:uiPriority w:val="99"/>
    <w:unhideWhenUsed/>
  </w:style>
  <w:style w:type="character" w:customStyle="1" w:styleId="WW8Num1z0">
    <w:name w:val="WW8Num1z0"/>
    <w:qFormat/>
    <w:rPr>
      <w:rFonts w:ascii="Symbol" w:hAnsi="Symbol" w:cs="Symbol"/>
    </w:rPr>
  </w:style>
  <w:style w:type="character" w:customStyle="1" w:styleId="WW8Num2z0">
    <w:name w:val="WW8Num2z0"/>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color w:val="000000"/>
    </w:rPr>
  </w:style>
  <w:style w:type="character" w:customStyle="1" w:styleId="WW8Num5z0">
    <w:name w:val="WW8Num5z0"/>
    <w:qFormat/>
  </w:style>
  <w:style w:type="character" w:customStyle="1" w:styleId="WW8Num6z0">
    <w:name w:val="WW8Num6z0"/>
    <w:qFormat/>
    <w:rPr>
      <w:b/>
    </w:rPr>
  </w:style>
  <w:style w:type="character" w:customStyle="1" w:styleId="WW8Num7z0">
    <w:name w:val="WW8Num7z0"/>
    <w:qFormat/>
  </w:style>
  <w:style w:type="character" w:customStyle="1" w:styleId="WW8Num8z0">
    <w:name w:val="WW8Num8z0"/>
    <w:qFormat/>
  </w:style>
  <w:style w:type="character" w:customStyle="1" w:styleId="WW8Num9z0">
    <w:name w:val="WW8Num9z0"/>
    <w:qFormat/>
    <w:rPr>
      <w:rFonts w:eastAsia="Calibri"/>
      <w:b/>
      <w:sz w:val="27"/>
      <w:szCs w:val="27"/>
      <w:lang w:eastAsia="en-US"/>
    </w:rPr>
  </w:style>
  <w:style w:type="character" w:customStyle="1" w:styleId="WW8Num10z0">
    <w:name w:val="WW8Num10z0"/>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4z1">
    <w:name w:val="WW8Num14z1"/>
    <w:qFormat/>
    <w:rPr>
      <w:strike w:val="0"/>
      <w:sz w:val="28"/>
      <w:szCs w:val="28"/>
    </w:rPr>
  </w:style>
  <w:style w:type="character" w:customStyle="1" w:styleId="WW8Num14z2">
    <w:name w:val="WW8Num14z2"/>
    <w:qFormat/>
    <w:rPr>
      <w:b/>
      <w:i w:val="0"/>
      <w:sz w:val="28"/>
      <w:szCs w:val="28"/>
    </w:rPr>
  </w:style>
  <w:style w:type="character" w:customStyle="1" w:styleId="WW8Num15z0">
    <w:name w:val="WW8Num15z0"/>
    <w:qFormat/>
    <w:rPr>
      <w:color w:val="000000"/>
    </w:rPr>
  </w:style>
  <w:style w:type="character" w:customStyle="1" w:styleId="WW8Num16z0">
    <w:name w:val="WW8Num16z0"/>
    <w:qFormat/>
  </w:style>
  <w:style w:type="character" w:customStyle="1" w:styleId="WW8Num17z0">
    <w:name w:val="WW8Num17z0"/>
    <w:qFormat/>
    <w:rPr>
      <w:b/>
      <w:color w:val="000000"/>
    </w:rPr>
  </w:style>
  <w:style w:type="character" w:customStyle="1" w:styleId="WW8Num18z0">
    <w:name w:val="WW8Num18z0"/>
    <w:qFormat/>
  </w:style>
  <w:style w:type="character" w:customStyle="1" w:styleId="WW8Num19z0">
    <w:name w:val="WW8Num19z0"/>
    <w:qFormat/>
  </w:style>
  <w:style w:type="character" w:customStyle="1" w:styleId="WW8Num19z2">
    <w:name w:val="WW8Num19z2"/>
    <w:qFormat/>
    <w:rPr>
      <w:b/>
    </w:rPr>
  </w:style>
  <w:style w:type="character" w:customStyle="1" w:styleId="WW8Num20z0">
    <w:name w:val="WW8Num20z0"/>
    <w:qFormat/>
    <w:rPr>
      <w:b/>
      <w:bCs/>
      <w:sz w:val="28"/>
      <w:szCs w:val="26"/>
      <w:lang w:val="en-US" w:bidi="en-US"/>
    </w:rPr>
  </w:style>
  <w:style w:type="character" w:customStyle="1" w:styleId="WW8Num20z1">
    <w:name w:val="WW8Num20z1"/>
    <w:qFormat/>
  </w:style>
  <w:style w:type="character" w:customStyle="1" w:styleId="WW8Num21z0">
    <w:name w:val="WW8Num21z0"/>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rPr>
  </w:style>
  <w:style w:type="character" w:customStyle="1" w:styleId="WW8Num24z0">
    <w:name w:val="WW8Num24z0"/>
    <w:qFormat/>
    <w:rPr>
      <w:sz w:val="28"/>
      <w:szCs w:val="28"/>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rPr>
      <w:strike w:val="0"/>
    </w:rPr>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styleId="af1">
    <w:name w:val="page number"/>
    <w:basedOn w:val="a0"/>
  </w:style>
  <w:style w:type="character" w:customStyle="1" w:styleId="af2">
    <w:name w:val="Îñíîâíîé øðèôò"/>
    <w:qFormat/>
  </w:style>
  <w:style w:type="character" w:customStyle="1" w:styleId="InternetLink">
    <w:name w:val="Internet Link"/>
    <w:rPr>
      <w:color w:val="0000FF"/>
      <w:u w:val="single"/>
    </w:rPr>
  </w:style>
  <w:style w:type="character" w:customStyle="1" w:styleId="af3">
    <w:name w:val="Основной текст с отступом Знак"/>
    <w:qFormat/>
    <w:rPr>
      <w:color w:val="000000"/>
      <w:sz w:val="28"/>
    </w:rPr>
  </w:style>
  <w:style w:type="character" w:customStyle="1" w:styleId="af4">
    <w:name w:val="Основной текст Знак"/>
    <w:qFormat/>
    <w:rPr>
      <w:color w:val="000000"/>
      <w:sz w:val="28"/>
    </w:rPr>
  </w:style>
  <w:style w:type="character" w:customStyle="1" w:styleId="af5">
    <w:name w:val="Название Знак"/>
    <w:qFormat/>
    <w:rPr>
      <w:sz w:val="28"/>
      <w:szCs w:val="24"/>
    </w:rPr>
  </w:style>
  <w:style w:type="character" w:customStyle="1" w:styleId="af6">
    <w:name w:val="Подзаголовок Знак"/>
    <w:qFormat/>
    <w:rPr>
      <w:rFonts w:ascii="Cambria" w:hAnsi="Cambria" w:cs="Cambria"/>
      <w:sz w:val="24"/>
      <w:szCs w:val="24"/>
    </w:rPr>
  </w:style>
  <w:style w:type="character" w:customStyle="1" w:styleId="af7">
    <w:name w:val="Текст сноски Знак"/>
    <w:basedOn w:val="a0"/>
    <w:qFormat/>
  </w:style>
  <w:style w:type="character" w:customStyle="1" w:styleId="CharAttribute4">
    <w:name w:val="CharAttribute4"/>
    <w:qFormat/>
    <w:rPr>
      <w:rFonts w:ascii="Times New Roman" w:eastAsia="Times New Roman" w:hAnsi="Times New Roman" w:cs="Times New Roman"/>
      <w:b/>
      <w:sz w:val="24"/>
    </w:rPr>
  </w:style>
  <w:style w:type="character" w:customStyle="1" w:styleId="af8">
    <w:name w:val="Верхний колонтитул Знак"/>
    <w:qFormat/>
  </w:style>
  <w:style w:type="character" w:customStyle="1" w:styleId="FootnoteCharacters">
    <w:name w:val="Footnote Characters"/>
    <w:qFormat/>
    <w:rPr>
      <w:sz w:val="28"/>
      <w:szCs w:val="28"/>
      <w:vertAlign w:val="superscript"/>
    </w:rPr>
  </w:style>
  <w:style w:type="character" w:customStyle="1" w:styleId="af9">
    <w:name w:val="Текст концевой сноски Знак"/>
    <w:basedOn w:val="a0"/>
    <w:qFormat/>
  </w:style>
  <w:style w:type="character" w:customStyle="1" w:styleId="EndnoteCharacters">
    <w:name w:val="Endnote Characters"/>
    <w:qFormat/>
    <w:rPr>
      <w:sz w:val="24"/>
      <w:vertAlign w:val="superscript"/>
    </w:rPr>
  </w:style>
  <w:style w:type="character" w:customStyle="1" w:styleId="24">
    <w:name w:val="Основной текст (2)_"/>
    <w:qFormat/>
    <w:rPr>
      <w:b/>
      <w:bCs/>
      <w:shd w:val="clear" w:color="auto" w:fill="FFFFFF"/>
    </w:rPr>
  </w:style>
  <w:style w:type="character" w:styleId="afa">
    <w:name w:val="Emphasis"/>
    <w:qFormat/>
    <w:rPr>
      <w:i/>
      <w:iCs/>
    </w:rPr>
  </w:style>
  <w:style w:type="character" w:customStyle="1" w:styleId="16">
    <w:name w:val="Основной текст1"/>
    <w:qFormat/>
    <w:rPr>
      <w:rFonts w:ascii="Times New Roman" w:eastAsia="Times New Roman" w:hAnsi="Times New Roman" w:cs="Times New Roman"/>
      <w:color w:val="000000"/>
      <w:spacing w:val="2"/>
      <w:position w:val="0"/>
      <w:sz w:val="24"/>
      <w:szCs w:val="24"/>
      <w:shd w:val="clear" w:color="auto" w:fill="FFFFFF"/>
      <w:vertAlign w:val="baseline"/>
      <w:lang w:val="ru-RU" w:bidi="ru-RU"/>
    </w:rPr>
  </w:style>
  <w:style w:type="character" w:customStyle="1" w:styleId="IndexLink">
    <w:name w:val="Index Link"/>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paragraph" w:customStyle="1" w:styleId="Heading">
    <w:name w:val="Heading"/>
    <w:basedOn w:val="a"/>
    <w:next w:val="afb"/>
    <w:qFormat/>
    <w:pPr>
      <w:jc w:val="center"/>
    </w:pPr>
    <w:rPr>
      <w:sz w:val="28"/>
      <w:szCs w:val="24"/>
    </w:rPr>
  </w:style>
  <w:style w:type="paragraph" w:styleId="afb">
    <w:name w:val="Body Text"/>
    <w:basedOn w:val="a"/>
    <w:pPr>
      <w:jc w:val="both"/>
    </w:pPr>
    <w:rPr>
      <w:color w:val="000000"/>
      <w:sz w:val="28"/>
    </w:rPr>
  </w:style>
  <w:style w:type="paragraph" w:styleId="afc">
    <w:name w:val="List"/>
    <w:basedOn w:val="afb"/>
  </w:style>
  <w:style w:type="paragraph" w:styleId="afd">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e">
    <w:name w:val="Block Text"/>
    <w:basedOn w:val="a"/>
    <w:qFormat/>
    <w:pPr>
      <w:ind w:left="97" w:right="97" w:firstLine="97"/>
      <w:jc w:val="both"/>
    </w:pPr>
    <w:rPr>
      <w:i/>
      <w:color w:val="000000"/>
      <w:sz w:val="22"/>
    </w:rPr>
  </w:style>
  <w:style w:type="paragraph" w:styleId="a7">
    <w:name w:val="header"/>
    <w:basedOn w:val="a"/>
    <w:link w:val="13"/>
    <w:pPr>
      <w:tabs>
        <w:tab w:val="center" w:pos="4153"/>
        <w:tab w:val="right" w:pos="8306"/>
      </w:tabs>
    </w:pPr>
  </w:style>
  <w:style w:type="paragraph" w:styleId="aff">
    <w:name w:val="Body Text Indent"/>
    <w:basedOn w:val="a"/>
    <w:pPr>
      <w:ind w:firstLine="485"/>
      <w:jc w:val="both"/>
    </w:pPr>
    <w:rPr>
      <w:color w:val="000000"/>
      <w:sz w:val="28"/>
    </w:rPr>
  </w:style>
  <w:style w:type="paragraph" w:styleId="25">
    <w:name w:val="Body Text Indent 2"/>
    <w:basedOn w:val="a"/>
    <w:qFormat/>
    <w:pPr>
      <w:ind w:firstLine="720"/>
      <w:jc w:val="both"/>
    </w:pPr>
    <w:rPr>
      <w:sz w:val="28"/>
    </w:rPr>
  </w:style>
  <w:style w:type="paragraph" w:styleId="33">
    <w:name w:val="Body Text Indent 3"/>
    <w:basedOn w:val="a"/>
    <w:qFormat/>
    <w:pPr>
      <w:ind w:firstLine="794"/>
      <w:jc w:val="both"/>
    </w:pPr>
    <w:rPr>
      <w:color w:val="000000"/>
      <w:sz w:val="28"/>
    </w:rPr>
  </w:style>
  <w:style w:type="paragraph" w:styleId="26">
    <w:name w:val="Body Text 2"/>
    <w:basedOn w:val="a"/>
    <w:qFormat/>
    <w:pPr>
      <w:jc w:val="center"/>
    </w:pPr>
    <w:rPr>
      <w:b/>
      <w:color w:val="000000"/>
      <w:sz w:val="40"/>
    </w:rPr>
  </w:style>
  <w:style w:type="paragraph" w:styleId="27">
    <w:name w:val="List 2"/>
    <w:basedOn w:val="a"/>
    <w:qFormat/>
    <w:pPr>
      <w:ind w:left="566" w:hanging="283"/>
    </w:pPr>
  </w:style>
  <w:style w:type="paragraph" w:styleId="34">
    <w:name w:val="List 3"/>
    <w:basedOn w:val="a"/>
    <w:qFormat/>
    <w:pPr>
      <w:ind w:left="849" w:hanging="283"/>
    </w:pPr>
  </w:style>
  <w:style w:type="paragraph" w:styleId="43">
    <w:name w:val="List 4"/>
    <w:basedOn w:val="a"/>
    <w:qFormat/>
    <w:pPr>
      <w:ind w:left="1132" w:hanging="283"/>
    </w:pPr>
  </w:style>
  <w:style w:type="paragraph" w:styleId="2">
    <w:name w:val="List Bullet 2"/>
    <w:basedOn w:val="a"/>
    <w:qFormat/>
    <w:pPr>
      <w:numPr>
        <w:numId w:val="3"/>
      </w:numPr>
    </w:pPr>
  </w:style>
  <w:style w:type="paragraph" w:styleId="3">
    <w:name w:val="List Bullet 3"/>
    <w:basedOn w:val="a"/>
    <w:qFormat/>
    <w:pPr>
      <w:numPr>
        <w:numId w:val="2"/>
      </w:numPr>
    </w:pPr>
  </w:style>
  <w:style w:type="paragraph" w:styleId="28">
    <w:name w:val="List Continue 2"/>
    <w:basedOn w:val="a"/>
    <w:qFormat/>
    <w:pPr>
      <w:spacing w:after="120"/>
      <w:ind w:left="566"/>
    </w:pPr>
  </w:style>
  <w:style w:type="paragraph" w:styleId="44">
    <w:name w:val="List Continue 4"/>
    <w:basedOn w:val="a"/>
    <w:qFormat/>
    <w:pPr>
      <w:spacing w:after="120"/>
      <w:ind w:left="1132"/>
    </w:pPr>
  </w:style>
  <w:style w:type="paragraph" w:styleId="35">
    <w:name w:val="Body Text 3"/>
    <w:basedOn w:val="a"/>
    <w:qFormat/>
    <w:pPr>
      <w:jc w:val="both"/>
    </w:pPr>
    <w:rPr>
      <w:sz w:val="28"/>
    </w:rPr>
  </w:style>
  <w:style w:type="paragraph" w:customStyle="1" w:styleId="17">
    <w:name w:val="çàãîëîâîê 1"/>
    <w:basedOn w:val="a"/>
    <w:next w:val="a"/>
    <w:qFormat/>
    <w:pPr>
      <w:keepNext/>
      <w:ind w:firstLine="709"/>
    </w:pPr>
    <w:rPr>
      <w:sz w:val="28"/>
    </w:rPr>
  </w:style>
  <w:style w:type="paragraph" w:customStyle="1" w:styleId="aff0">
    <w:name w:val="Документ"/>
    <w:basedOn w:val="a"/>
    <w:qFormat/>
    <w:pPr>
      <w:spacing w:line="360" w:lineRule="auto"/>
      <w:ind w:firstLine="709"/>
      <w:jc w:val="both"/>
    </w:pPr>
    <w:rPr>
      <w:sz w:val="28"/>
    </w:rPr>
  </w:style>
  <w:style w:type="paragraph" w:customStyle="1" w:styleId="aff1">
    <w:name w:val="Спец. заголовок"/>
    <w:basedOn w:val="a"/>
    <w:next w:val="a"/>
    <w:qFormat/>
    <w:pPr>
      <w:ind w:left="709" w:right="680"/>
      <w:jc w:val="both"/>
    </w:pPr>
    <w:rPr>
      <w:b/>
      <w:sz w:val="24"/>
    </w:rPr>
  </w:style>
  <w:style w:type="paragraph" w:styleId="aff2">
    <w:name w:val="Document Map"/>
    <w:basedOn w:val="a"/>
    <w:qFormat/>
    <w:pPr>
      <w:shd w:val="clear" w:color="auto" w:fill="000080"/>
    </w:pPr>
    <w:rPr>
      <w:rFonts w:ascii="Tahoma" w:hAnsi="Tahoma" w:cs="Tahoma"/>
      <w:sz w:val="28"/>
    </w:rPr>
  </w:style>
  <w:style w:type="paragraph" w:styleId="a9">
    <w:name w:val="footer"/>
    <w:basedOn w:val="a"/>
    <w:link w:val="a8"/>
    <w:pPr>
      <w:tabs>
        <w:tab w:val="center" w:pos="4153"/>
        <w:tab w:val="right" w:pos="8306"/>
      </w:tabs>
    </w:pPr>
  </w:style>
  <w:style w:type="paragraph" w:styleId="aff3">
    <w:name w:val="Balloon Text"/>
    <w:basedOn w:val="a"/>
    <w:qFormat/>
    <w:rPr>
      <w:rFonts w:ascii="Tahoma" w:hAnsi="Tahoma" w:cs="Tahoma"/>
      <w:sz w:val="16"/>
      <w:szCs w:val="16"/>
    </w:rPr>
  </w:style>
  <w:style w:type="paragraph" w:customStyle="1" w:styleId="ConsNormal">
    <w:name w:val="ConsNormal"/>
    <w:qFormat/>
    <w:pPr>
      <w:ind w:right="19772" w:firstLine="720"/>
    </w:pPr>
    <w:rPr>
      <w:rFonts w:ascii="Arial" w:eastAsia="Times New Roman" w:hAnsi="Arial" w:cs="Arial"/>
      <w:sz w:val="20"/>
      <w:szCs w:val="20"/>
      <w:lang w:val="ru-RU" w:bidi="ar-SA"/>
    </w:rPr>
  </w:style>
  <w:style w:type="paragraph" w:customStyle="1" w:styleId="ConsPlusCell">
    <w:name w:val="ConsPlusCell"/>
    <w:qFormat/>
    <w:rPr>
      <w:rFonts w:eastAsia="Times New Roman" w:cs="Times New Roman"/>
      <w:lang w:val="ru-RU" w:bidi="ar-SA"/>
    </w:rPr>
  </w:style>
  <w:style w:type="paragraph" w:styleId="aff4">
    <w:name w:val="Revision"/>
    <w:qFormat/>
    <w:rPr>
      <w:rFonts w:eastAsia="Times New Roman" w:cs="Times New Roman"/>
      <w:sz w:val="20"/>
      <w:szCs w:val="20"/>
      <w:lang w:val="ru-RU" w:bidi="ar-SA"/>
    </w:rPr>
  </w:style>
  <w:style w:type="paragraph" w:customStyle="1" w:styleId="Default">
    <w:name w:val="Default"/>
    <w:qFormat/>
    <w:rPr>
      <w:rFonts w:eastAsia="Calibri" w:cs="Times New Roman"/>
      <w:color w:val="000000"/>
      <w:lang w:val="ru-RU" w:bidi="ar-SA"/>
    </w:rPr>
  </w:style>
  <w:style w:type="paragraph" w:styleId="a4">
    <w:name w:val="Subtitle"/>
    <w:basedOn w:val="a"/>
    <w:next w:val="a"/>
    <w:link w:val="12"/>
    <w:qFormat/>
    <w:pPr>
      <w:spacing w:after="60"/>
      <w:jc w:val="center"/>
      <w:outlineLvl w:val="1"/>
    </w:pPr>
    <w:rPr>
      <w:rFonts w:ascii="Cambria" w:hAnsi="Cambria" w:cs="Cambria"/>
      <w:sz w:val="24"/>
      <w:szCs w:val="24"/>
    </w:rPr>
  </w:style>
  <w:style w:type="paragraph" w:styleId="ac">
    <w:name w:val="footnote text"/>
    <w:basedOn w:val="a"/>
    <w:link w:val="14"/>
  </w:style>
  <w:style w:type="paragraph" w:customStyle="1" w:styleId="ConsPlusNormal">
    <w:name w:val="ConsPlusNormal"/>
    <w:qFormat/>
    <w:rPr>
      <w:rFonts w:ascii="Arial" w:eastAsia="Times New Roman" w:hAnsi="Arial" w:cs="Arial"/>
      <w:sz w:val="20"/>
      <w:szCs w:val="20"/>
      <w:lang w:val="ru-RU" w:bidi="ar-SA"/>
    </w:rPr>
  </w:style>
  <w:style w:type="paragraph" w:styleId="ae">
    <w:name w:val="endnote text"/>
    <w:basedOn w:val="a"/>
    <w:link w:val="15"/>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customStyle="1" w:styleId="29">
    <w:name w:val="Основной текст (2)"/>
    <w:basedOn w:val="a"/>
    <w:qFormat/>
    <w:pPr>
      <w:widowControl w:val="0"/>
      <w:shd w:val="clear" w:color="auto" w:fill="FFFFFF"/>
      <w:spacing w:line="298" w:lineRule="exact"/>
      <w:ind w:hanging="700"/>
      <w:jc w:val="center"/>
    </w:pPr>
    <w:rPr>
      <w:b/>
      <w:bCs/>
    </w:rPr>
  </w:style>
  <w:style w:type="paragraph" w:styleId="aff5">
    <w:name w:val="List Paragraph"/>
    <w:basedOn w:val="a"/>
    <w:qFormat/>
    <w:pPr>
      <w:spacing w:after="200" w:line="276" w:lineRule="auto"/>
      <w:ind w:left="720"/>
      <w:contextualSpacing/>
    </w:pPr>
    <w:rPr>
      <w:rFonts w:ascii="Calibri" w:eastAsia="Calibri" w:hAnsi="Calibri" w:cs="Calibri"/>
      <w:sz w:val="22"/>
      <w:szCs w:val="22"/>
    </w:rPr>
  </w:style>
  <w:style w:type="paragraph" w:styleId="aff6">
    <w:name w:val="TOC Heading"/>
    <w:basedOn w:val="1"/>
    <w:next w:val="a"/>
    <w:qFormat/>
    <w:pPr>
      <w:keepLines/>
      <w:spacing w:before="480" w:line="276" w:lineRule="auto"/>
      <w:jc w:val="left"/>
    </w:pPr>
    <w:rPr>
      <w:rFonts w:ascii="Cambria" w:hAnsi="Cambria"/>
      <w:bCs/>
      <w:color w:val="365F91"/>
    </w:rPr>
  </w:style>
  <w:style w:type="paragraph" w:styleId="2a">
    <w:name w:val="toc 2"/>
    <w:basedOn w:val="a"/>
    <w:next w:val="a"/>
    <w:uiPriority w:val="39"/>
    <w:pPr>
      <w:tabs>
        <w:tab w:val="left" w:pos="993"/>
        <w:tab w:val="right" w:leader="dot" w:pos="9639"/>
      </w:tabs>
      <w:spacing w:line="276" w:lineRule="auto"/>
      <w:ind w:left="200"/>
      <w:jc w:val="both"/>
    </w:pPr>
    <w:rPr>
      <w:b/>
      <w:i/>
      <w:sz w:val="28"/>
      <w:szCs w:val="28"/>
      <w:lang w:val="en-US" w:eastAsia="en-US"/>
    </w:rPr>
  </w:style>
  <w:style w:type="paragraph" w:styleId="18">
    <w:name w:val="toc 1"/>
    <w:basedOn w:val="a"/>
    <w:next w:val="a"/>
    <w:uiPriority w:val="39"/>
    <w:pPr>
      <w:tabs>
        <w:tab w:val="left" w:pos="993"/>
        <w:tab w:val="right" w:leader="dot" w:pos="9923"/>
      </w:tabs>
      <w:ind w:left="993" w:hanging="993"/>
    </w:pPr>
    <w:rPr>
      <w:rFonts w:eastAsia="Calibri"/>
      <w:bCs/>
      <w:sz w:val="28"/>
      <w:szCs w:val="28"/>
      <w:lang w:val="en-US" w:eastAsia="en-US"/>
    </w:rPr>
  </w:style>
  <w:style w:type="paragraph" w:styleId="aff7">
    <w:name w:val="No Spacing"/>
    <w:qFormat/>
    <w:rPr>
      <w:rFonts w:ascii="Calibri" w:eastAsia="Calibri" w:hAnsi="Calibri" w:cs="Calibri"/>
      <w:sz w:val="22"/>
      <w:szCs w:val="22"/>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15">
      <w:bodyDiv w:val="1"/>
      <w:marLeft w:val="0"/>
      <w:marRight w:val="0"/>
      <w:marTop w:val="0"/>
      <w:marBottom w:val="0"/>
      <w:divBdr>
        <w:top w:val="none" w:sz="0" w:space="0" w:color="auto"/>
        <w:left w:val="none" w:sz="0" w:space="0" w:color="auto"/>
        <w:bottom w:val="none" w:sz="0" w:space="0" w:color="auto"/>
        <w:right w:val="none" w:sz="0" w:space="0" w:color="auto"/>
      </w:divBdr>
    </w:div>
    <w:div w:id="848763445">
      <w:bodyDiv w:val="1"/>
      <w:marLeft w:val="0"/>
      <w:marRight w:val="0"/>
      <w:marTop w:val="0"/>
      <w:marBottom w:val="0"/>
      <w:divBdr>
        <w:top w:val="none" w:sz="0" w:space="0" w:color="auto"/>
        <w:left w:val="none" w:sz="0" w:space="0" w:color="auto"/>
        <w:bottom w:val="none" w:sz="0" w:space="0" w:color="auto"/>
        <w:right w:val="none" w:sz="0" w:space="0" w:color="auto"/>
      </w:divBdr>
    </w:div>
    <w:div w:id="97467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AC8B7-2B81-41D4-9E14-8E9DF2BE9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20</Pages>
  <Words>6337</Words>
  <Characters>36126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
  <LinksUpToDate>false</LinksUpToDate>
  <CharactersWithSpaces>42379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1</cp:lastModifiedBy>
  <cp:revision>19</cp:revision>
  <cp:lastPrinted>2023-10-04T06:29:00Z</cp:lastPrinted>
  <dcterms:created xsi:type="dcterms:W3CDTF">2023-07-27T14:47:00Z</dcterms:created>
  <dcterms:modified xsi:type="dcterms:W3CDTF">2023-10-04T06:29:00Z</dcterms:modified>
  <dc:language>en-US</dc:language>
</cp:coreProperties>
</file>