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D4" w:rsidRDefault="001C7832" w:rsidP="009C12B4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-15875</wp:posOffset>
            </wp:positionV>
            <wp:extent cx="590550" cy="6381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BD4" w:rsidRDefault="00EA0BD4" w:rsidP="009C12B4">
      <w:pPr>
        <w:ind w:firstLine="567"/>
        <w:jc w:val="center"/>
        <w:rPr>
          <w:b/>
        </w:rPr>
      </w:pPr>
    </w:p>
    <w:p w:rsidR="00EA0BD4" w:rsidRDefault="00EA0BD4" w:rsidP="009C12B4">
      <w:pPr>
        <w:tabs>
          <w:tab w:val="left" w:pos="3210"/>
        </w:tabs>
        <w:ind w:firstLine="567"/>
        <w:rPr>
          <w:b/>
        </w:rPr>
      </w:pPr>
      <w:r>
        <w:rPr>
          <w:b/>
          <w:sz w:val="10"/>
        </w:rPr>
        <w:tab/>
      </w:r>
      <w:r>
        <w:rPr>
          <w:b/>
        </w:rPr>
        <w:t>ПРОЕКТ</w:t>
      </w:r>
    </w:p>
    <w:p w:rsidR="00EA0BD4" w:rsidRDefault="00EA0BD4" w:rsidP="009C12B4">
      <w:pPr>
        <w:ind w:firstLine="567"/>
        <w:jc w:val="center"/>
        <w:rPr>
          <w:b/>
          <w:sz w:val="28"/>
          <w:szCs w:val="28"/>
        </w:rPr>
      </w:pPr>
    </w:p>
    <w:p w:rsidR="00EA0BD4" w:rsidRPr="00A630D5" w:rsidRDefault="00EA0BD4" w:rsidP="009C12B4">
      <w:pPr>
        <w:ind w:firstLine="567"/>
        <w:jc w:val="center"/>
        <w:rPr>
          <w:sz w:val="28"/>
          <w:szCs w:val="28"/>
        </w:rPr>
      </w:pPr>
      <w:r w:rsidRPr="00A630D5">
        <w:rPr>
          <w:sz w:val="28"/>
          <w:szCs w:val="28"/>
        </w:rPr>
        <w:t xml:space="preserve">Администрация муниципального образования </w:t>
      </w:r>
    </w:p>
    <w:p w:rsidR="00EA0BD4" w:rsidRPr="00EA0BD4" w:rsidRDefault="00EA0BD4" w:rsidP="009C12B4">
      <w:pPr>
        <w:pStyle w:val="1"/>
        <w:ind w:firstLine="567"/>
        <w:rPr>
          <w:b w:val="0"/>
          <w:szCs w:val="28"/>
        </w:rPr>
      </w:pPr>
      <w:r w:rsidRPr="00EA0BD4">
        <w:rPr>
          <w:b w:val="0"/>
          <w:szCs w:val="28"/>
        </w:rPr>
        <w:t xml:space="preserve">Приозерский муниципальный район Ленинградской области  </w:t>
      </w:r>
    </w:p>
    <w:p w:rsidR="00EA0BD4" w:rsidRPr="00EA0BD4" w:rsidRDefault="00EA0BD4" w:rsidP="009C12B4">
      <w:pPr>
        <w:pStyle w:val="a3"/>
        <w:tabs>
          <w:tab w:val="left" w:pos="7710"/>
        </w:tabs>
        <w:ind w:firstLine="567"/>
        <w:jc w:val="left"/>
        <w:rPr>
          <w:sz w:val="24"/>
          <w:szCs w:val="24"/>
        </w:rPr>
      </w:pPr>
      <w:r w:rsidRPr="00EA0BD4">
        <w:rPr>
          <w:sz w:val="28"/>
          <w:szCs w:val="28"/>
        </w:rPr>
        <w:tab/>
        <w:t xml:space="preserve">                 </w:t>
      </w:r>
    </w:p>
    <w:p w:rsidR="00EA0BD4" w:rsidRPr="00EA0BD4" w:rsidRDefault="005D61F5" w:rsidP="009C12B4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A0BD4" w:rsidRDefault="00EA0BD4" w:rsidP="009C12B4">
      <w:pPr>
        <w:ind w:firstLine="567"/>
        <w:jc w:val="center"/>
        <w:rPr>
          <w:b/>
          <w:sz w:val="28"/>
        </w:rPr>
      </w:pPr>
    </w:p>
    <w:p w:rsidR="009C12B4" w:rsidRDefault="009C12B4" w:rsidP="009C12B4">
      <w:pPr>
        <w:ind w:firstLine="567"/>
        <w:jc w:val="center"/>
        <w:rPr>
          <w:b/>
          <w:sz w:val="28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4803"/>
        <w:gridCol w:w="4998"/>
      </w:tblGrid>
      <w:tr w:rsidR="00EA0BD4" w:rsidRPr="0048681D" w:rsidTr="00EA0BD4">
        <w:tc>
          <w:tcPr>
            <w:tcW w:w="4803" w:type="dxa"/>
            <w:hideMark/>
          </w:tcPr>
          <w:p w:rsidR="00EA0BD4" w:rsidRPr="0048681D" w:rsidRDefault="009C12B4" w:rsidP="009C12B4">
            <w:pPr>
              <w:rPr>
                <w:sz w:val="28"/>
              </w:rPr>
            </w:pPr>
            <w:r>
              <w:rPr>
                <w:sz w:val="28"/>
              </w:rPr>
              <w:t xml:space="preserve">от _______________  № ______          </w:t>
            </w:r>
          </w:p>
        </w:tc>
        <w:tc>
          <w:tcPr>
            <w:tcW w:w="4998" w:type="dxa"/>
          </w:tcPr>
          <w:p w:rsidR="00EA0BD4" w:rsidRPr="0048681D" w:rsidRDefault="009C12B4" w:rsidP="009C12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</w:tbl>
    <w:p w:rsidR="00EA0BD4" w:rsidRPr="0048681D" w:rsidRDefault="0048681D" w:rsidP="009C12B4">
      <w:pPr>
        <w:tabs>
          <w:tab w:val="left" w:pos="1182"/>
        </w:tabs>
        <w:ind w:firstLine="567"/>
        <w:rPr>
          <w:sz w:val="28"/>
        </w:rPr>
      </w:pPr>
      <w:r w:rsidRPr="0048681D">
        <w:rPr>
          <w:sz w:val="28"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72"/>
        <w:gridCol w:w="1139"/>
      </w:tblGrid>
      <w:tr w:rsidR="005A21CC" w:rsidRPr="0048681D" w:rsidTr="009C12B4">
        <w:trPr>
          <w:trHeight w:val="776"/>
        </w:trPr>
        <w:tc>
          <w:tcPr>
            <w:tcW w:w="7372" w:type="dxa"/>
            <w:hideMark/>
          </w:tcPr>
          <w:p w:rsidR="00AF5E83" w:rsidRDefault="00AF5E83" w:rsidP="009C12B4">
            <w:pPr>
              <w:ind w:left="34"/>
              <w:rPr>
                <w:sz w:val="28"/>
              </w:rPr>
            </w:pPr>
          </w:p>
          <w:p w:rsidR="00AE48B2" w:rsidRDefault="00FB3085" w:rsidP="009C12B4">
            <w:pPr>
              <w:ind w:left="34"/>
              <w:rPr>
                <w:sz w:val="28"/>
              </w:rPr>
            </w:pPr>
            <w:r w:rsidRPr="0048681D">
              <w:rPr>
                <w:sz w:val="28"/>
              </w:rPr>
              <w:t xml:space="preserve">Об утверждении </w:t>
            </w:r>
            <w:r w:rsidR="00AE48B2">
              <w:rPr>
                <w:sz w:val="28"/>
              </w:rPr>
              <w:t>нормативов</w:t>
            </w:r>
          </w:p>
          <w:p w:rsidR="00AE48B2" w:rsidRDefault="00AE48B2" w:rsidP="009C12B4">
            <w:pPr>
              <w:ind w:left="34"/>
              <w:rPr>
                <w:sz w:val="28"/>
              </w:rPr>
            </w:pPr>
            <w:r>
              <w:rPr>
                <w:sz w:val="28"/>
              </w:rPr>
              <w:t>расходования бюджетных средств</w:t>
            </w:r>
          </w:p>
          <w:p w:rsidR="00AE48B2" w:rsidRPr="0048681D" w:rsidRDefault="00AE48B2" w:rsidP="009C12B4">
            <w:pPr>
              <w:ind w:left="34"/>
              <w:rPr>
                <w:sz w:val="28"/>
              </w:rPr>
            </w:pPr>
            <w:r>
              <w:rPr>
                <w:sz w:val="28"/>
              </w:rPr>
              <w:t>на проведение мероприятий молодежной политик</w:t>
            </w:r>
            <w:r w:rsidR="00951AC7">
              <w:rPr>
                <w:sz w:val="28"/>
              </w:rPr>
              <w:t>и</w:t>
            </w:r>
          </w:p>
          <w:p w:rsidR="00127501" w:rsidRDefault="00127501" w:rsidP="009C12B4">
            <w:pPr>
              <w:ind w:left="34"/>
              <w:rPr>
                <w:sz w:val="28"/>
              </w:rPr>
            </w:pPr>
          </w:p>
          <w:p w:rsidR="009C12B4" w:rsidRPr="0048681D" w:rsidRDefault="009C12B4" w:rsidP="009C12B4">
            <w:pPr>
              <w:ind w:left="34"/>
              <w:rPr>
                <w:sz w:val="28"/>
              </w:rPr>
            </w:pPr>
          </w:p>
        </w:tc>
        <w:tc>
          <w:tcPr>
            <w:tcW w:w="1139" w:type="dxa"/>
          </w:tcPr>
          <w:p w:rsidR="00EA0BD4" w:rsidRPr="0048681D" w:rsidRDefault="00EA0BD4" w:rsidP="009C12B4">
            <w:pPr>
              <w:ind w:firstLine="34"/>
              <w:rPr>
                <w:sz w:val="28"/>
              </w:rPr>
            </w:pPr>
          </w:p>
        </w:tc>
      </w:tr>
    </w:tbl>
    <w:p w:rsidR="005F7BA2" w:rsidRPr="00AE48B2" w:rsidRDefault="006C548C" w:rsidP="009C12B4">
      <w:pPr>
        <w:pStyle w:val="a6"/>
        <w:ind w:firstLine="567"/>
        <w:jc w:val="both"/>
        <w:rPr>
          <w:sz w:val="32"/>
        </w:rPr>
      </w:pPr>
      <w:proofErr w:type="gramStart"/>
      <w:r w:rsidRPr="0048681D">
        <w:rPr>
          <w:sz w:val="28"/>
        </w:rPr>
        <w:t xml:space="preserve">В </w:t>
      </w:r>
      <w:r w:rsidR="005A21CC" w:rsidRPr="0048681D">
        <w:rPr>
          <w:sz w:val="28"/>
        </w:rPr>
        <w:t xml:space="preserve">соответствии с </w:t>
      </w:r>
      <w:r w:rsidR="00AE48B2">
        <w:rPr>
          <w:sz w:val="28"/>
        </w:rPr>
        <w:t xml:space="preserve">Бюджетным Кодексом РФ, </w:t>
      </w:r>
      <w:r w:rsidR="005A21CC" w:rsidRPr="0048681D">
        <w:rPr>
          <w:sz w:val="28"/>
        </w:rPr>
        <w:t>Федеральным законом от 06.10.2003 № 131-ФЗ «</w:t>
      </w:r>
      <w:r w:rsidR="005A21CC" w:rsidRPr="0048681D">
        <w:rPr>
          <w:spacing w:val="2"/>
          <w:sz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AE48B2">
        <w:rPr>
          <w:sz w:val="28"/>
        </w:rPr>
        <w:t xml:space="preserve">», постановлением администрации </w:t>
      </w:r>
      <w:r w:rsidR="00AE48B2" w:rsidRPr="00AE48B2">
        <w:rPr>
          <w:sz w:val="28"/>
        </w:rPr>
        <w:t xml:space="preserve">муниципального образования </w:t>
      </w:r>
      <w:proofErr w:type="spellStart"/>
      <w:r w:rsidR="00AE48B2" w:rsidRPr="00AE48B2">
        <w:rPr>
          <w:sz w:val="28"/>
        </w:rPr>
        <w:t>Приозерский</w:t>
      </w:r>
      <w:proofErr w:type="spellEnd"/>
      <w:r w:rsidR="00AE48B2" w:rsidRPr="00AE48B2">
        <w:rPr>
          <w:sz w:val="28"/>
        </w:rPr>
        <w:t xml:space="preserve"> район Ленинградской области от 10 октября 2016 года №3318 «Об утверждении муниципальной программы муниципального образования </w:t>
      </w:r>
      <w:proofErr w:type="spellStart"/>
      <w:r w:rsidR="00AE48B2" w:rsidRPr="00AE48B2">
        <w:rPr>
          <w:sz w:val="28"/>
        </w:rPr>
        <w:t>Приозерский</w:t>
      </w:r>
      <w:proofErr w:type="spellEnd"/>
      <w:r w:rsidR="00907F4E">
        <w:rPr>
          <w:sz w:val="28"/>
        </w:rPr>
        <w:t xml:space="preserve"> муниципальный</w:t>
      </w:r>
      <w:r w:rsidR="00AE48B2" w:rsidRPr="00AE48B2">
        <w:rPr>
          <w:sz w:val="28"/>
        </w:rPr>
        <w:t xml:space="preserve"> район Ленинградской области «Молодежь Приозерского района»</w:t>
      </w:r>
      <w:r w:rsidR="00AE48B2">
        <w:rPr>
          <w:sz w:val="28"/>
        </w:rPr>
        <w:t>, в целях обеспечения целевого расходования средств при проведении в Приозерском муниципальном районе</w:t>
      </w:r>
      <w:proofErr w:type="gramEnd"/>
      <w:r w:rsidR="00AE48B2">
        <w:rPr>
          <w:sz w:val="28"/>
        </w:rPr>
        <w:t xml:space="preserve"> </w:t>
      </w:r>
      <w:proofErr w:type="gramStart"/>
      <w:r w:rsidR="00AE48B2">
        <w:rPr>
          <w:sz w:val="28"/>
        </w:rPr>
        <w:t>Ленинградской области мероприятий молодежной политик</w:t>
      </w:r>
      <w:r w:rsidR="00951AC7">
        <w:rPr>
          <w:sz w:val="28"/>
        </w:rPr>
        <w:t>и</w:t>
      </w:r>
      <w:r w:rsidR="00AE48B2">
        <w:rPr>
          <w:sz w:val="28"/>
        </w:rPr>
        <w:t xml:space="preserve">, участия представителей Приозерского муниципального района Ленинградской области в мероприятиях районного, областного, регионального, всероссийского и международного уровней (далее - </w:t>
      </w:r>
      <w:r w:rsidR="00907F4E">
        <w:rPr>
          <w:sz w:val="28"/>
        </w:rPr>
        <w:t>м</w:t>
      </w:r>
      <w:r w:rsidR="00AE48B2">
        <w:rPr>
          <w:sz w:val="28"/>
        </w:rPr>
        <w:t xml:space="preserve">ероприятия), финансируемых из бюджета муниципального образования </w:t>
      </w:r>
      <w:proofErr w:type="spellStart"/>
      <w:r w:rsidR="00AE48B2">
        <w:rPr>
          <w:sz w:val="28"/>
        </w:rPr>
        <w:t>Приозерский</w:t>
      </w:r>
      <w:proofErr w:type="spellEnd"/>
      <w:r w:rsidR="00AE48B2">
        <w:rPr>
          <w:sz w:val="28"/>
        </w:rPr>
        <w:t xml:space="preserve"> муниципальный</w:t>
      </w:r>
      <w:r w:rsidR="00951AC7">
        <w:rPr>
          <w:sz w:val="28"/>
        </w:rPr>
        <w:t xml:space="preserve"> район</w:t>
      </w:r>
      <w:r w:rsidR="00AE48B2">
        <w:rPr>
          <w:sz w:val="28"/>
        </w:rPr>
        <w:t xml:space="preserve"> Ленинградской области</w:t>
      </w:r>
      <w:r w:rsidR="00951AC7">
        <w:rPr>
          <w:sz w:val="28"/>
        </w:rPr>
        <w:t>,</w:t>
      </w:r>
      <w:r w:rsidR="00AE48B2">
        <w:rPr>
          <w:sz w:val="32"/>
        </w:rPr>
        <w:t xml:space="preserve"> </w:t>
      </w:r>
      <w:r w:rsidR="005F7BA2" w:rsidRPr="0048681D">
        <w:rPr>
          <w:sz w:val="28"/>
        </w:rPr>
        <w:t xml:space="preserve">администрация муниципального образования </w:t>
      </w:r>
      <w:proofErr w:type="spellStart"/>
      <w:r w:rsidR="005F7BA2" w:rsidRPr="0048681D">
        <w:rPr>
          <w:sz w:val="28"/>
        </w:rPr>
        <w:t>Приозерский</w:t>
      </w:r>
      <w:proofErr w:type="spellEnd"/>
      <w:r w:rsidR="005F7BA2" w:rsidRPr="0048681D">
        <w:rPr>
          <w:sz w:val="28"/>
        </w:rPr>
        <w:t xml:space="preserve"> муниципальный район Ленинградской области ПОСТАНОВЛЯЕТ:</w:t>
      </w:r>
      <w:proofErr w:type="gramEnd"/>
    </w:p>
    <w:p w:rsidR="00951AC7" w:rsidRDefault="005F7BA2" w:rsidP="009C12B4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8681D">
        <w:rPr>
          <w:rFonts w:ascii="Times New Roman" w:hAnsi="Times New Roman"/>
          <w:sz w:val="28"/>
          <w:szCs w:val="24"/>
        </w:rPr>
        <w:t xml:space="preserve">Утвердить Порядок </w:t>
      </w:r>
      <w:r w:rsidR="00951AC7">
        <w:rPr>
          <w:rFonts w:ascii="Times New Roman" w:hAnsi="Times New Roman"/>
          <w:sz w:val="28"/>
          <w:szCs w:val="24"/>
        </w:rPr>
        <w:t xml:space="preserve">финансирования мероприятий молодежной политики, проводимых за счет средств бюджета </w:t>
      </w:r>
      <w:r w:rsidR="00951AC7" w:rsidRPr="00951AC7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proofErr w:type="spellStart"/>
      <w:r w:rsidR="00951AC7" w:rsidRPr="00951AC7">
        <w:rPr>
          <w:rFonts w:ascii="Times New Roman" w:hAnsi="Times New Roman"/>
          <w:sz w:val="28"/>
          <w:szCs w:val="24"/>
        </w:rPr>
        <w:t>Приозерский</w:t>
      </w:r>
      <w:proofErr w:type="spellEnd"/>
      <w:r w:rsidR="00951AC7" w:rsidRPr="00951AC7">
        <w:rPr>
          <w:rFonts w:ascii="Times New Roman" w:hAnsi="Times New Roman"/>
          <w:sz w:val="28"/>
          <w:szCs w:val="24"/>
        </w:rPr>
        <w:t xml:space="preserve"> муниципальный </w:t>
      </w:r>
      <w:r w:rsidR="00951AC7">
        <w:rPr>
          <w:rFonts w:ascii="Times New Roman" w:hAnsi="Times New Roman"/>
          <w:sz w:val="28"/>
          <w:szCs w:val="24"/>
        </w:rPr>
        <w:t xml:space="preserve">район </w:t>
      </w:r>
      <w:r w:rsidR="00951AC7" w:rsidRPr="00951AC7">
        <w:rPr>
          <w:rFonts w:ascii="Times New Roman" w:hAnsi="Times New Roman"/>
          <w:sz w:val="28"/>
          <w:szCs w:val="24"/>
        </w:rPr>
        <w:t>Ленинградской области</w:t>
      </w:r>
      <w:r w:rsidR="00951AC7">
        <w:rPr>
          <w:rFonts w:ascii="Times New Roman" w:hAnsi="Times New Roman"/>
          <w:sz w:val="28"/>
          <w:szCs w:val="24"/>
        </w:rPr>
        <w:t xml:space="preserve">, согласно приложению №1 к настоящему </w:t>
      </w:r>
      <w:r w:rsidR="00907F4E">
        <w:rPr>
          <w:rFonts w:ascii="Times New Roman" w:hAnsi="Times New Roman"/>
          <w:sz w:val="28"/>
          <w:szCs w:val="24"/>
        </w:rPr>
        <w:t>п</w:t>
      </w:r>
      <w:r w:rsidR="00951AC7">
        <w:rPr>
          <w:rFonts w:ascii="Times New Roman" w:hAnsi="Times New Roman"/>
          <w:sz w:val="28"/>
          <w:szCs w:val="24"/>
        </w:rPr>
        <w:t>остановлению.</w:t>
      </w:r>
    </w:p>
    <w:p w:rsidR="00951AC7" w:rsidRDefault="00951AC7" w:rsidP="009C12B4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нормативы расходования бюджетных средств на проведение мероприятий молодежной политики согласно приложению №2 к настоящему </w:t>
      </w:r>
      <w:r w:rsidR="00907F4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 xml:space="preserve">остановлению </w:t>
      </w:r>
    </w:p>
    <w:p w:rsidR="005F7BA2" w:rsidRDefault="005F7BA2" w:rsidP="009C12B4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48681D">
        <w:rPr>
          <w:sz w:val="28"/>
        </w:rPr>
        <w:t xml:space="preserve">Постановление разместить на официальном сайте администрации муниципального образования </w:t>
      </w:r>
      <w:proofErr w:type="spellStart"/>
      <w:r w:rsidRPr="0048681D">
        <w:rPr>
          <w:sz w:val="28"/>
        </w:rPr>
        <w:t>Приозерский</w:t>
      </w:r>
      <w:proofErr w:type="spellEnd"/>
      <w:r w:rsidRPr="0048681D">
        <w:rPr>
          <w:sz w:val="28"/>
        </w:rPr>
        <w:t xml:space="preserve"> муниципальный район Ленинг</w:t>
      </w:r>
      <w:r w:rsidR="00907F4E">
        <w:rPr>
          <w:sz w:val="28"/>
        </w:rPr>
        <w:t>радской области в сети Интернет, опубликовать в СМИ.</w:t>
      </w:r>
    </w:p>
    <w:p w:rsidR="005F7BA2" w:rsidRDefault="005F7BA2" w:rsidP="009C12B4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r w:rsidRPr="0048681D">
        <w:rPr>
          <w:sz w:val="28"/>
        </w:rPr>
        <w:t>Постановление вступает в силу со дня его официального опубликования.</w:t>
      </w:r>
    </w:p>
    <w:p w:rsidR="009C12B4" w:rsidRDefault="009C12B4" w:rsidP="009C12B4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</w:rPr>
      </w:pPr>
    </w:p>
    <w:p w:rsidR="009C12B4" w:rsidRPr="0048681D" w:rsidRDefault="009C12B4" w:rsidP="009C12B4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</w:rPr>
      </w:pPr>
    </w:p>
    <w:p w:rsidR="004D3FBD" w:rsidRPr="0048681D" w:rsidRDefault="00EA0BD4" w:rsidP="009C12B4">
      <w:pPr>
        <w:pStyle w:val="a9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</w:rPr>
      </w:pPr>
      <w:proofErr w:type="gramStart"/>
      <w:r w:rsidRPr="0048681D">
        <w:rPr>
          <w:sz w:val="28"/>
        </w:rPr>
        <w:t>Контроль за</w:t>
      </w:r>
      <w:proofErr w:type="gramEnd"/>
      <w:r w:rsidRPr="0048681D">
        <w:rPr>
          <w:sz w:val="28"/>
        </w:rPr>
        <w:t xml:space="preserve"> исполнением данного </w:t>
      </w:r>
      <w:r w:rsidR="002D14B2" w:rsidRPr="0048681D">
        <w:rPr>
          <w:sz w:val="28"/>
        </w:rPr>
        <w:t>постановления</w:t>
      </w:r>
      <w:r w:rsidRPr="0048681D">
        <w:rPr>
          <w:sz w:val="28"/>
        </w:rPr>
        <w:t xml:space="preserve"> возложить на заместителя главы администрации</w:t>
      </w:r>
      <w:r w:rsidR="007352E1" w:rsidRPr="0048681D">
        <w:rPr>
          <w:sz w:val="28"/>
        </w:rPr>
        <w:t xml:space="preserve"> по социальным вопросам</w:t>
      </w:r>
      <w:r w:rsidRPr="0048681D">
        <w:rPr>
          <w:sz w:val="28"/>
        </w:rPr>
        <w:t xml:space="preserve"> Котову Л.А.</w:t>
      </w:r>
    </w:p>
    <w:p w:rsidR="0048681D" w:rsidRDefault="0048681D" w:rsidP="009C12B4">
      <w:pPr>
        <w:ind w:firstLine="567"/>
        <w:jc w:val="both"/>
        <w:rPr>
          <w:sz w:val="28"/>
        </w:rPr>
      </w:pPr>
    </w:p>
    <w:p w:rsidR="009C12B4" w:rsidRDefault="009C12B4" w:rsidP="009C12B4">
      <w:pPr>
        <w:ind w:firstLine="567"/>
        <w:jc w:val="both"/>
        <w:rPr>
          <w:sz w:val="28"/>
        </w:rPr>
      </w:pPr>
    </w:p>
    <w:p w:rsidR="00EA0BD4" w:rsidRPr="0048681D" w:rsidRDefault="00EA0BD4" w:rsidP="009C12B4">
      <w:pPr>
        <w:ind w:firstLine="567"/>
        <w:jc w:val="both"/>
        <w:rPr>
          <w:sz w:val="28"/>
        </w:rPr>
      </w:pPr>
      <w:r w:rsidRPr="0048681D">
        <w:rPr>
          <w:sz w:val="28"/>
        </w:rPr>
        <w:t>Глава администрации</w:t>
      </w:r>
      <w:r w:rsidR="0058351E" w:rsidRPr="0048681D">
        <w:rPr>
          <w:sz w:val="28"/>
        </w:rPr>
        <w:t xml:space="preserve">                                                     </w:t>
      </w:r>
      <w:r w:rsidR="00A2298B" w:rsidRPr="0048681D">
        <w:rPr>
          <w:sz w:val="28"/>
        </w:rPr>
        <w:t xml:space="preserve">А.Н. </w:t>
      </w:r>
      <w:proofErr w:type="spellStart"/>
      <w:r w:rsidR="00A2298B" w:rsidRPr="0048681D">
        <w:rPr>
          <w:sz w:val="28"/>
        </w:rPr>
        <w:t>Соклаков</w:t>
      </w:r>
      <w:proofErr w:type="spellEnd"/>
    </w:p>
    <w:p w:rsidR="00A2298B" w:rsidRDefault="00A2298B" w:rsidP="009C12B4">
      <w:pPr>
        <w:ind w:firstLine="567"/>
        <w:jc w:val="both"/>
        <w:rPr>
          <w:color w:val="FF0000"/>
          <w:sz w:val="32"/>
          <w:szCs w:val="28"/>
        </w:rPr>
      </w:pPr>
    </w:p>
    <w:p w:rsidR="009C12B4" w:rsidRPr="0048681D" w:rsidRDefault="009C12B4" w:rsidP="009C12B4">
      <w:pPr>
        <w:ind w:firstLine="567"/>
        <w:jc w:val="both"/>
        <w:rPr>
          <w:color w:val="FF0000"/>
          <w:sz w:val="32"/>
          <w:szCs w:val="28"/>
        </w:rPr>
      </w:pPr>
    </w:p>
    <w:p w:rsidR="009C12B4" w:rsidRDefault="009C12B4" w:rsidP="009C12B4">
      <w:pPr>
        <w:ind w:firstLine="567"/>
        <w:jc w:val="both"/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Pr="009C12B4" w:rsidRDefault="009C12B4" w:rsidP="009C12B4">
      <w:pPr>
        <w:rPr>
          <w:sz w:val="14"/>
          <w:szCs w:val="20"/>
        </w:rPr>
      </w:pPr>
    </w:p>
    <w:p w:rsidR="009C12B4" w:rsidRDefault="009C12B4" w:rsidP="009C12B4">
      <w:pPr>
        <w:rPr>
          <w:sz w:val="14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Pr="009C12B4" w:rsidRDefault="009C12B4" w:rsidP="009C12B4">
      <w:pPr>
        <w:jc w:val="both"/>
        <w:rPr>
          <w:sz w:val="20"/>
          <w:szCs w:val="20"/>
        </w:rPr>
      </w:pPr>
      <w:r w:rsidRPr="009C12B4">
        <w:rPr>
          <w:sz w:val="20"/>
          <w:szCs w:val="20"/>
        </w:rPr>
        <w:t>Согласовано:</w:t>
      </w:r>
    </w:p>
    <w:p w:rsidR="009C12B4" w:rsidRPr="009C12B4" w:rsidRDefault="009C12B4" w:rsidP="009C12B4">
      <w:pPr>
        <w:jc w:val="both"/>
        <w:rPr>
          <w:sz w:val="20"/>
          <w:szCs w:val="20"/>
        </w:rPr>
      </w:pPr>
      <w:r w:rsidRPr="009C12B4">
        <w:rPr>
          <w:sz w:val="20"/>
          <w:szCs w:val="20"/>
        </w:rPr>
        <w:t>Котова Л.А.</w:t>
      </w:r>
    </w:p>
    <w:p w:rsidR="009C12B4" w:rsidRPr="009C12B4" w:rsidRDefault="007E3D30" w:rsidP="009C12B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Петрюк</w:t>
      </w:r>
      <w:proofErr w:type="spellEnd"/>
      <w:r>
        <w:rPr>
          <w:sz w:val="20"/>
          <w:szCs w:val="20"/>
        </w:rPr>
        <w:t xml:space="preserve"> О.Г.</w:t>
      </w:r>
    </w:p>
    <w:p w:rsidR="009C12B4" w:rsidRPr="009C12B4" w:rsidRDefault="009C12B4" w:rsidP="009C12B4">
      <w:pPr>
        <w:jc w:val="both"/>
        <w:rPr>
          <w:sz w:val="20"/>
          <w:szCs w:val="20"/>
        </w:rPr>
      </w:pPr>
      <w:r w:rsidRPr="009C12B4">
        <w:rPr>
          <w:sz w:val="20"/>
          <w:szCs w:val="20"/>
        </w:rPr>
        <w:t>Юрист</w:t>
      </w:r>
    </w:p>
    <w:p w:rsidR="009C12B4" w:rsidRPr="009C12B4" w:rsidRDefault="009C12B4" w:rsidP="009C12B4">
      <w:pPr>
        <w:ind w:firstLine="567"/>
        <w:jc w:val="both"/>
        <w:rPr>
          <w:sz w:val="20"/>
          <w:szCs w:val="20"/>
        </w:rPr>
      </w:pPr>
    </w:p>
    <w:p w:rsidR="009C12B4" w:rsidRDefault="009C12B4" w:rsidP="009C12B4">
      <w:pPr>
        <w:jc w:val="both"/>
        <w:rPr>
          <w:sz w:val="20"/>
          <w:szCs w:val="20"/>
        </w:rPr>
      </w:pPr>
      <w:r w:rsidRPr="009C12B4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9C12B4">
        <w:rPr>
          <w:sz w:val="20"/>
          <w:szCs w:val="20"/>
        </w:rPr>
        <w:t xml:space="preserve"> </w:t>
      </w:r>
      <w:proofErr w:type="spellStart"/>
      <w:r w:rsidRPr="009C12B4">
        <w:rPr>
          <w:sz w:val="20"/>
          <w:szCs w:val="20"/>
        </w:rPr>
        <w:t>Бабак</w:t>
      </w:r>
      <w:proofErr w:type="spellEnd"/>
      <w:r w:rsidRPr="009C12B4">
        <w:rPr>
          <w:sz w:val="20"/>
          <w:szCs w:val="20"/>
        </w:rPr>
        <w:t xml:space="preserve"> В.В., 35-657</w:t>
      </w:r>
    </w:p>
    <w:p w:rsidR="009C12B4" w:rsidRDefault="009C12B4" w:rsidP="009C12B4">
      <w:pPr>
        <w:jc w:val="both"/>
        <w:rPr>
          <w:sz w:val="20"/>
          <w:szCs w:val="20"/>
        </w:rPr>
      </w:pPr>
    </w:p>
    <w:p w:rsidR="009C12B4" w:rsidRPr="009C12B4" w:rsidRDefault="009C12B4" w:rsidP="009C12B4">
      <w:pPr>
        <w:jc w:val="both"/>
        <w:rPr>
          <w:sz w:val="20"/>
          <w:szCs w:val="20"/>
        </w:rPr>
      </w:pPr>
    </w:p>
    <w:p w:rsidR="00EA0BD4" w:rsidRPr="009C12B4" w:rsidRDefault="009C12B4" w:rsidP="009C12B4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Котова Л.А. – 1, </w:t>
      </w:r>
      <w:proofErr w:type="spellStart"/>
      <w:r w:rsidR="00045213">
        <w:rPr>
          <w:sz w:val="20"/>
          <w:szCs w:val="20"/>
        </w:rPr>
        <w:t>Петрюк</w:t>
      </w:r>
      <w:proofErr w:type="spellEnd"/>
      <w:r w:rsidR="00045213">
        <w:rPr>
          <w:sz w:val="20"/>
          <w:szCs w:val="20"/>
        </w:rPr>
        <w:t xml:space="preserve"> О.Г.</w:t>
      </w:r>
      <w:r>
        <w:rPr>
          <w:sz w:val="20"/>
          <w:szCs w:val="20"/>
        </w:rPr>
        <w:t xml:space="preserve"> – 1, </w:t>
      </w:r>
      <w:proofErr w:type="spellStart"/>
      <w:r>
        <w:rPr>
          <w:sz w:val="20"/>
          <w:szCs w:val="20"/>
        </w:rPr>
        <w:t>ОФКСиМП</w:t>
      </w:r>
      <w:proofErr w:type="spellEnd"/>
      <w:r>
        <w:rPr>
          <w:sz w:val="20"/>
          <w:szCs w:val="20"/>
        </w:rPr>
        <w:t xml:space="preserve"> – </w:t>
      </w:r>
      <w:r w:rsidRPr="009C12B4">
        <w:rPr>
          <w:sz w:val="20"/>
          <w:szCs w:val="20"/>
        </w:rPr>
        <w:t>1.</w:t>
      </w:r>
    </w:p>
    <w:p w:rsidR="009C12B4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lastRenderedPageBreak/>
        <w:t>Утвержден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t>постановлением администрации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t>муниципального образования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proofErr w:type="spellStart"/>
      <w:r>
        <w:rPr>
          <w:sz w:val="26"/>
        </w:rPr>
        <w:t>Приозерский</w:t>
      </w:r>
      <w:proofErr w:type="spellEnd"/>
      <w:r>
        <w:rPr>
          <w:sz w:val="26"/>
        </w:rPr>
        <w:t xml:space="preserve"> муниципальный район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t>Ленинградской области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t>от _____ марта 2019 года № ____</w:t>
      </w:r>
    </w:p>
    <w:p w:rsidR="00795211" w:rsidRDefault="00795211" w:rsidP="009C12B4">
      <w:pPr>
        <w:ind w:right="283" w:firstLine="567"/>
        <w:jc w:val="right"/>
        <w:rPr>
          <w:sz w:val="26"/>
        </w:rPr>
      </w:pPr>
      <w:r>
        <w:rPr>
          <w:sz w:val="26"/>
        </w:rPr>
        <w:t>Приложение №1</w:t>
      </w:r>
    </w:p>
    <w:p w:rsidR="009C12B4" w:rsidRDefault="009C12B4" w:rsidP="009C12B4">
      <w:pPr>
        <w:ind w:right="283" w:firstLine="567"/>
        <w:jc w:val="right"/>
        <w:rPr>
          <w:sz w:val="26"/>
        </w:rPr>
      </w:pPr>
    </w:p>
    <w:p w:rsidR="00EA0BD4" w:rsidRPr="004C2322" w:rsidRDefault="004C2322" w:rsidP="00795211">
      <w:pPr>
        <w:ind w:right="283"/>
        <w:rPr>
          <w:sz w:val="26"/>
        </w:rPr>
      </w:pPr>
      <w:r>
        <w:rPr>
          <w:sz w:val="26"/>
        </w:rPr>
        <w:t xml:space="preserve">                                               </w:t>
      </w:r>
    </w:p>
    <w:p w:rsidR="0048681D" w:rsidRDefault="0048681D" w:rsidP="009C12B4">
      <w:pPr>
        <w:ind w:firstLine="567"/>
        <w:jc w:val="center"/>
        <w:rPr>
          <w:b/>
          <w:sz w:val="28"/>
          <w:szCs w:val="28"/>
        </w:rPr>
      </w:pPr>
      <w:r w:rsidRPr="005C6DBE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951AC7" w:rsidRDefault="00951AC7" w:rsidP="009C12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мероприятий молодежной политики,</w:t>
      </w:r>
    </w:p>
    <w:p w:rsidR="0048681D" w:rsidRDefault="00951AC7" w:rsidP="009C12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проводимых за счет средств бюджета </w:t>
      </w:r>
      <w:r w:rsidRPr="00951AC7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51AC7">
        <w:rPr>
          <w:b/>
          <w:sz w:val="28"/>
          <w:szCs w:val="28"/>
        </w:rPr>
        <w:t>Приозерский</w:t>
      </w:r>
      <w:proofErr w:type="spellEnd"/>
      <w:r w:rsidRPr="00951AC7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район</w:t>
      </w:r>
      <w:r w:rsidRPr="00951AC7">
        <w:rPr>
          <w:b/>
          <w:sz w:val="28"/>
          <w:szCs w:val="28"/>
        </w:rPr>
        <w:t xml:space="preserve"> Ленинградской области</w:t>
      </w:r>
    </w:p>
    <w:p w:rsidR="00D57539" w:rsidRDefault="00D57539" w:rsidP="009C12B4">
      <w:pPr>
        <w:ind w:firstLine="567"/>
        <w:jc w:val="center"/>
        <w:rPr>
          <w:b/>
          <w:sz w:val="28"/>
          <w:szCs w:val="28"/>
        </w:rPr>
      </w:pPr>
    </w:p>
    <w:p w:rsidR="00D57539" w:rsidRPr="005C6DBE" w:rsidRDefault="00D57539" w:rsidP="009C12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Общие</w:t>
      </w:r>
      <w:proofErr w:type="gramEnd"/>
      <w:r>
        <w:rPr>
          <w:b/>
          <w:sz w:val="28"/>
          <w:szCs w:val="28"/>
        </w:rPr>
        <w:t xml:space="preserve"> положение</w:t>
      </w:r>
    </w:p>
    <w:p w:rsidR="00EA0BD4" w:rsidRDefault="00EA0BD4" w:rsidP="009C12B4">
      <w:pPr>
        <w:tabs>
          <w:tab w:val="left" w:pos="851"/>
        </w:tabs>
        <w:ind w:firstLine="567"/>
        <w:jc w:val="center"/>
        <w:rPr>
          <w:sz w:val="20"/>
          <w:szCs w:val="20"/>
        </w:rPr>
      </w:pPr>
    </w:p>
    <w:p w:rsidR="00951AC7" w:rsidRDefault="00D57539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5165" w:rsidRPr="00743336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регламентирует финансовое обеспечение мероприятий молодежной политики, проводимых за счет средств бюджета </w:t>
      </w:r>
      <w:r w:rsidRPr="00D575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5753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D5753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, включенных в календарный план отдела по физической культуре, спорту и молодежной политике администрации </w:t>
      </w:r>
      <w:r w:rsidRPr="00D575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5753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D5753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Мероприятия).</w:t>
      </w:r>
    </w:p>
    <w:p w:rsidR="00D57539" w:rsidRDefault="00D57539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мероприятий выступает </w:t>
      </w:r>
      <w:r w:rsidRPr="00D5753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D575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57539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D57539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Администрация), в лице отдела </w:t>
      </w:r>
      <w:r w:rsidRPr="00D57539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D57539" w:rsidRDefault="00D57539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Главным распорядителем бюджетных средств на финансирование Мероприятий является </w:t>
      </w:r>
      <w:r w:rsidR="00907F4E">
        <w:rPr>
          <w:rFonts w:ascii="Times New Roman" w:hAnsi="Times New Roman"/>
          <w:sz w:val="28"/>
          <w:szCs w:val="28"/>
        </w:rPr>
        <w:t>Центральная бухгалтерия учреждений культуры</w:t>
      </w:r>
      <w:r w:rsidR="009D50E8">
        <w:rPr>
          <w:rFonts w:ascii="Times New Roman" w:hAnsi="Times New Roman"/>
          <w:sz w:val="28"/>
          <w:szCs w:val="28"/>
        </w:rPr>
        <w:t xml:space="preserve"> (далее – ЦБУК)</w:t>
      </w:r>
      <w:r>
        <w:rPr>
          <w:rFonts w:ascii="Times New Roman" w:hAnsi="Times New Roman"/>
          <w:sz w:val="28"/>
          <w:szCs w:val="28"/>
        </w:rPr>
        <w:t>.</w:t>
      </w:r>
    </w:p>
    <w:p w:rsidR="00D57539" w:rsidRDefault="00D57539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Финансовое обеспечение расходов </w:t>
      </w:r>
      <w:r w:rsidR="00907F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 осуществляется в пределах бюджетных ассигнований, утвержденных </w:t>
      </w:r>
      <w:r w:rsidR="009D50E8">
        <w:rPr>
          <w:rFonts w:ascii="Times New Roman" w:hAnsi="Times New Roman"/>
          <w:sz w:val="28"/>
          <w:szCs w:val="28"/>
        </w:rPr>
        <w:t>ЦБУК</w:t>
      </w:r>
      <w:r>
        <w:rPr>
          <w:rFonts w:ascii="Times New Roman" w:hAnsi="Times New Roman"/>
          <w:sz w:val="28"/>
          <w:szCs w:val="28"/>
        </w:rPr>
        <w:t xml:space="preserve"> на эти цели в решении о бюджете на текущий финансовый год.</w:t>
      </w:r>
    </w:p>
    <w:p w:rsidR="00DA6E00" w:rsidRDefault="00D57539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D50E8">
        <w:rPr>
          <w:rFonts w:ascii="Times New Roman" w:hAnsi="Times New Roman"/>
          <w:sz w:val="28"/>
          <w:szCs w:val="28"/>
        </w:rPr>
        <w:t>ЦБУК</w:t>
      </w:r>
      <w:r>
        <w:rPr>
          <w:rFonts w:ascii="Times New Roman" w:hAnsi="Times New Roman"/>
          <w:sz w:val="28"/>
          <w:szCs w:val="28"/>
        </w:rPr>
        <w:t xml:space="preserve"> предоставляет бюджетные ассигнования в форме субсидий </w:t>
      </w:r>
      <w:r w:rsidR="009D50E8">
        <w:rPr>
          <w:rFonts w:ascii="Times New Roman" w:hAnsi="Times New Roman"/>
          <w:sz w:val="28"/>
          <w:szCs w:val="28"/>
        </w:rPr>
        <w:t xml:space="preserve">на иные цели </w:t>
      </w:r>
      <w:r w:rsidR="00DA6E00">
        <w:rPr>
          <w:rFonts w:ascii="Times New Roman" w:hAnsi="Times New Roman"/>
          <w:sz w:val="28"/>
          <w:szCs w:val="28"/>
        </w:rPr>
        <w:t>муниципальному бюджетному учреждению физической культур</w:t>
      </w:r>
      <w:r w:rsidR="009D50E8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DA6E00">
        <w:rPr>
          <w:rFonts w:ascii="Times New Roman" w:hAnsi="Times New Roman"/>
          <w:sz w:val="28"/>
          <w:szCs w:val="28"/>
        </w:rPr>
        <w:t xml:space="preserve"> и спорта «Центр по физической культуре, спорту и молодежной политике» (далее – МБУ ФКС «Центр по ФКС и МП») на проведение Мероприятий. Субсидии предоставляются в соответствии с утвержденной сметой расходов.</w:t>
      </w:r>
    </w:p>
    <w:p w:rsidR="00DA6E00" w:rsidRDefault="00DA6E00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E00" w:rsidRDefault="00DA6E00" w:rsidP="009C12B4">
      <w:pPr>
        <w:pStyle w:val="a8"/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DA6E00">
        <w:rPr>
          <w:rFonts w:ascii="Times New Roman" w:hAnsi="Times New Roman"/>
          <w:b/>
          <w:sz w:val="28"/>
          <w:szCs w:val="28"/>
        </w:rPr>
        <w:t>2. Финансирование мероприятий</w:t>
      </w:r>
    </w:p>
    <w:p w:rsidR="00DA6E00" w:rsidRDefault="00DA6E00" w:rsidP="009C12B4">
      <w:pPr>
        <w:pStyle w:val="a8"/>
        <w:tabs>
          <w:tab w:val="left" w:pos="993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E00" w:rsidRDefault="00DA6E00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Финансирование мероприятий осуществляется в соответствии с утвержденной сметой расходов.</w:t>
      </w:r>
    </w:p>
    <w:p w:rsid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Смета расходов планируется в соответствии с нормативами расходов на проведение Мероприятий. </w:t>
      </w:r>
    </w:p>
    <w:p w:rsid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норматива расходов на проведение Мероприятий оплата осуществляется в соответствии с заключенными договорами.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Pr="009C12B4">
        <w:t xml:space="preserve"> </w:t>
      </w:r>
      <w:r w:rsidRPr="009C12B4">
        <w:rPr>
          <w:rFonts w:ascii="Times New Roman" w:hAnsi="Times New Roman"/>
          <w:sz w:val="28"/>
          <w:szCs w:val="28"/>
        </w:rPr>
        <w:t>При подготовке и проведении Мероприятий осуществляется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финансовое обеспечение расходов по оплате: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2B4">
        <w:rPr>
          <w:rFonts w:ascii="Times New Roman" w:hAnsi="Times New Roman"/>
          <w:sz w:val="28"/>
          <w:szCs w:val="28"/>
        </w:rPr>
        <w:t>- услуг учреждений культуры (Дома культуры, музеи, музыкальные,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художественные школы, профессиональные учреждения культуры,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профессиональные артисты и др.);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по организации и проведению мероприятий;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за праздничное оформление сооружений для проведения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мероприятий;</w:t>
      </w:r>
    </w:p>
    <w:p w:rsidR="009C12B4" w:rsidRPr="00795211" w:rsidRDefault="009C12B4" w:rsidP="00795211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2B4">
        <w:rPr>
          <w:rFonts w:ascii="Times New Roman" w:hAnsi="Times New Roman"/>
          <w:sz w:val="28"/>
          <w:szCs w:val="28"/>
        </w:rPr>
        <w:t>- услуг учреждений туристской сферы</w:t>
      </w:r>
      <w:r w:rsidR="00795211">
        <w:rPr>
          <w:rFonts w:ascii="Times New Roman" w:hAnsi="Times New Roman"/>
          <w:sz w:val="28"/>
          <w:szCs w:val="28"/>
        </w:rPr>
        <w:t xml:space="preserve"> деятельности (гостиницы, кафе, </w:t>
      </w:r>
      <w:r w:rsidRPr="009C12B4">
        <w:rPr>
          <w:rFonts w:ascii="Times New Roman" w:hAnsi="Times New Roman"/>
          <w:sz w:val="28"/>
          <w:szCs w:val="28"/>
        </w:rPr>
        <w:t xml:space="preserve">рестораны, столовые, дома, базы и пансионаты </w:t>
      </w:r>
      <w:r w:rsidR="00795211">
        <w:rPr>
          <w:rFonts w:ascii="Times New Roman" w:hAnsi="Times New Roman"/>
          <w:sz w:val="28"/>
          <w:szCs w:val="28"/>
        </w:rPr>
        <w:t xml:space="preserve">отдыха, оздоровительные лагеря, </w:t>
      </w:r>
      <w:r w:rsidRPr="00795211">
        <w:rPr>
          <w:rFonts w:ascii="Times New Roman" w:hAnsi="Times New Roman"/>
          <w:sz w:val="28"/>
          <w:szCs w:val="28"/>
        </w:rPr>
        <w:t>парки развлечений и отдыха, клубы и др.);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обеспечения мероприятия электронно-техническим оборудованием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и контрольно-измерительными приборами;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 xml:space="preserve">- услуг обеспечения мероприятия </w:t>
      </w:r>
      <w:proofErr w:type="spellStart"/>
      <w:r w:rsidRPr="009C12B4">
        <w:rPr>
          <w:rFonts w:ascii="Times New Roman" w:hAnsi="Times New Roman"/>
          <w:sz w:val="28"/>
          <w:szCs w:val="28"/>
        </w:rPr>
        <w:t>звуко</w:t>
      </w:r>
      <w:proofErr w:type="spellEnd"/>
      <w:r w:rsidRPr="009C12B4">
        <w:rPr>
          <w:rFonts w:ascii="Times New Roman" w:hAnsi="Times New Roman"/>
          <w:sz w:val="28"/>
          <w:szCs w:val="28"/>
        </w:rPr>
        <w:t xml:space="preserve">-усилительной и </w:t>
      </w:r>
      <w:proofErr w:type="gramStart"/>
      <w:r w:rsidRPr="009C12B4">
        <w:rPr>
          <w:rFonts w:ascii="Times New Roman" w:hAnsi="Times New Roman"/>
          <w:sz w:val="28"/>
          <w:szCs w:val="28"/>
        </w:rPr>
        <w:t>осветительной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аппаратурой;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типографских работ и услуг;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2B4">
        <w:rPr>
          <w:rFonts w:ascii="Times New Roman" w:hAnsi="Times New Roman"/>
          <w:sz w:val="28"/>
          <w:szCs w:val="28"/>
        </w:rPr>
        <w:t>- услуг организаций по предоставлению автотранспорта («Скорая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помощь», «Пожарная машина», «Охрана», «</w:t>
      </w:r>
      <w:proofErr w:type="spellStart"/>
      <w:r w:rsidRPr="009C12B4">
        <w:rPr>
          <w:rFonts w:ascii="Times New Roman" w:hAnsi="Times New Roman"/>
          <w:sz w:val="28"/>
          <w:szCs w:val="28"/>
        </w:rPr>
        <w:t>Спецтранс</w:t>
      </w:r>
      <w:proofErr w:type="spellEnd"/>
      <w:r w:rsidRPr="009C12B4">
        <w:rPr>
          <w:rFonts w:ascii="Times New Roman" w:hAnsi="Times New Roman"/>
          <w:sz w:val="28"/>
          <w:szCs w:val="28"/>
        </w:rPr>
        <w:t>», «</w:t>
      </w:r>
      <w:proofErr w:type="gramStart"/>
      <w:r w:rsidRPr="009C12B4">
        <w:rPr>
          <w:rFonts w:ascii="Times New Roman" w:hAnsi="Times New Roman"/>
          <w:sz w:val="28"/>
          <w:szCs w:val="28"/>
        </w:rPr>
        <w:t>Пассажирский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транспорт», «Грузовой транспорт», «Экскурсионный транспорт» и др.);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 xml:space="preserve">- награждения памятными призами и </w:t>
      </w:r>
      <w:proofErr w:type="gramStart"/>
      <w:r w:rsidRPr="009C12B4">
        <w:rPr>
          <w:rFonts w:ascii="Times New Roman" w:hAnsi="Times New Roman"/>
          <w:sz w:val="28"/>
          <w:szCs w:val="28"/>
        </w:rPr>
        <w:t>спортивной</w:t>
      </w:r>
      <w:proofErr w:type="gramEnd"/>
      <w:r w:rsidRPr="009C12B4">
        <w:rPr>
          <w:rFonts w:ascii="Times New Roman" w:hAnsi="Times New Roman"/>
          <w:sz w:val="28"/>
          <w:szCs w:val="28"/>
        </w:rPr>
        <w:t xml:space="preserve"> наградной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2B4">
        <w:rPr>
          <w:rFonts w:ascii="Times New Roman" w:hAnsi="Times New Roman"/>
          <w:sz w:val="28"/>
          <w:szCs w:val="28"/>
        </w:rPr>
        <w:t>атрибутикой (участников мероприятий, команд, специалистов, руководителей,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представителей делегаций и др.); по оплате расходов на приобретение товаров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 xml:space="preserve">с символикой </w:t>
      </w:r>
      <w:r>
        <w:rPr>
          <w:rFonts w:ascii="Times New Roman" w:hAnsi="Times New Roman"/>
          <w:sz w:val="28"/>
          <w:szCs w:val="28"/>
        </w:rPr>
        <w:t>Приозерского</w:t>
      </w:r>
      <w:r w:rsidRPr="009C12B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работы судей, медицинских работников, жюри и ведущих мероприятия;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питания, проживания, проезда судей, жюри, ведущих мероприятий,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специалистов, руководителей, сопровождающих и членов делегаций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и других работников и участников мероприятий;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проживания судей и жюри без судейских документов;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сборов за бронирование мест проживания;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2B4">
        <w:rPr>
          <w:rFonts w:ascii="Times New Roman" w:hAnsi="Times New Roman"/>
          <w:sz w:val="28"/>
          <w:szCs w:val="28"/>
        </w:rPr>
        <w:t>- проезда в транспорте (в размере фактических расходов, подтвержденных</w:t>
      </w:r>
      <w:proofErr w:type="gramEnd"/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проездными документами, но не выше стоимости проезда в купейном вагоне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скорого фирменного поезда и тарифа экономического класса при авиаперевозке);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кассовых сборов, сервисных сборов;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 xml:space="preserve">- постельного белья при проезде </w:t>
      </w:r>
      <w:proofErr w:type="gramStart"/>
      <w:r w:rsidRPr="009C12B4">
        <w:rPr>
          <w:rFonts w:ascii="Times New Roman" w:hAnsi="Times New Roman"/>
          <w:sz w:val="28"/>
          <w:szCs w:val="28"/>
        </w:rPr>
        <w:t>в ж</w:t>
      </w:r>
      <w:proofErr w:type="gramEnd"/>
      <w:r w:rsidRPr="009C12B4">
        <w:rPr>
          <w:rFonts w:ascii="Times New Roman" w:hAnsi="Times New Roman"/>
          <w:sz w:val="28"/>
          <w:szCs w:val="28"/>
        </w:rPr>
        <w:t>/д транспорте;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расходов на приобретение канцелярских товаров и расходных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материалов;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расходов на приобретение хозяйственных товаров и спортивных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товаров, необходимых для проведения мероприятия;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туристского инвентаря для проведения мероприятий;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медицинских страховок, необходимых для участия в мероприятии;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фото и видеосъемки;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за предоставление биотуалетов;</w:t>
      </w:r>
    </w:p>
    <w:p w:rsidR="009C12B4" w:rsidRPr="009C12B4" w:rsidRDefault="00795211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12B4" w:rsidRPr="009C12B4">
        <w:rPr>
          <w:rFonts w:ascii="Times New Roman" w:hAnsi="Times New Roman"/>
          <w:sz w:val="28"/>
          <w:szCs w:val="28"/>
        </w:rPr>
        <w:t xml:space="preserve"> услуг по сбору и вывозу мусора;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расходов на обеспечение медикаментами общего лечебного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lastRenderedPageBreak/>
        <w:t>назначения и перевязочными материалами и биологически-активными добавками;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 привлеченных специалистов;</w:t>
      </w:r>
    </w:p>
    <w:p w:rsidR="009C12B4" w:rsidRPr="00795211" w:rsidRDefault="00795211" w:rsidP="00795211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12B4" w:rsidRPr="009C12B4">
        <w:rPr>
          <w:rFonts w:ascii="Times New Roman" w:hAnsi="Times New Roman"/>
          <w:sz w:val="28"/>
          <w:szCs w:val="28"/>
        </w:rPr>
        <w:t>иных расходов, осуществляемых</w:t>
      </w:r>
      <w:r>
        <w:rPr>
          <w:rFonts w:ascii="Times New Roman" w:hAnsi="Times New Roman"/>
          <w:sz w:val="28"/>
          <w:szCs w:val="28"/>
        </w:rPr>
        <w:t xml:space="preserve"> в рамках проведения </w:t>
      </w:r>
      <w:r w:rsidR="009C12B4" w:rsidRPr="00795211">
        <w:rPr>
          <w:rFonts w:ascii="Times New Roman" w:hAnsi="Times New Roman"/>
          <w:sz w:val="28"/>
          <w:szCs w:val="28"/>
        </w:rPr>
        <w:t>мероприятий молодежной политики.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2.4. Не принимаются к финансовому отчету документы по расходам: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проезд в легковом такси;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проезд в метро без оформленных проездных документов;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проездные билеты, на которых не указана стоимость билета;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штрафные квитанции;</w:t>
      </w:r>
    </w:p>
    <w:p w:rsidR="009C12B4" w:rsidRPr="009C12B4" w:rsidRDefault="009C12B4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входные билеты без указания стоимости;</w:t>
      </w:r>
    </w:p>
    <w:p w:rsidR="009C12B4" w:rsidRPr="00795211" w:rsidRDefault="009C12B4" w:rsidP="00795211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- услуги или приобретение т</w:t>
      </w:r>
      <w:r w:rsidR="00795211">
        <w:rPr>
          <w:rFonts w:ascii="Times New Roman" w:hAnsi="Times New Roman"/>
          <w:sz w:val="28"/>
          <w:szCs w:val="28"/>
        </w:rPr>
        <w:t xml:space="preserve">оваров по документам не строгой </w:t>
      </w:r>
      <w:r w:rsidRPr="00795211">
        <w:rPr>
          <w:rFonts w:ascii="Times New Roman" w:hAnsi="Times New Roman"/>
          <w:sz w:val="28"/>
          <w:szCs w:val="28"/>
        </w:rPr>
        <w:t>финансовой отчетности,</w:t>
      </w:r>
    </w:p>
    <w:p w:rsidR="009C12B4" w:rsidRPr="00795211" w:rsidRDefault="009C12B4" w:rsidP="00795211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2B4">
        <w:rPr>
          <w:rFonts w:ascii="Times New Roman" w:hAnsi="Times New Roman"/>
          <w:sz w:val="28"/>
          <w:szCs w:val="28"/>
        </w:rPr>
        <w:t>2.5. Оплата оказываемых услуг и расходов может осуществлять путем</w:t>
      </w:r>
      <w:r w:rsidR="00795211">
        <w:rPr>
          <w:rFonts w:ascii="Times New Roman" w:hAnsi="Times New Roman"/>
          <w:sz w:val="28"/>
          <w:szCs w:val="28"/>
        </w:rPr>
        <w:t xml:space="preserve"> </w:t>
      </w:r>
      <w:r w:rsidRPr="00795211">
        <w:rPr>
          <w:rFonts w:ascii="Times New Roman" w:hAnsi="Times New Roman"/>
          <w:sz w:val="28"/>
          <w:szCs w:val="28"/>
        </w:rPr>
        <w:t>заключения договоров с бюджетными организациями, индивидуальными</w:t>
      </w:r>
      <w:r w:rsidR="00795211">
        <w:rPr>
          <w:rFonts w:ascii="Times New Roman" w:hAnsi="Times New Roman"/>
          <w:sz w:val="28"/>
          <w:szCs w:val="28"/>
        </w:rPr>
        <w:t xml:space="preserve"> </w:t>
      </w:r>
      <w:r w:rsidRPr="00795211">
        <w:rPr>
          <w:rFonts w:ascii="Times New Roman" w:hAnsi="Times New Roman"/>
          <w:sz w:val="28"/>
          <w:szCs w:val="28"/>
        </w:rPr>
        <w:t>предпринимателями, юридическими лицами и иными организациями.</w:t>
      </w:r>
    </w:p>
    <w:p w:rsidR="00DA6E00" w:rsidRPr="00DA6E00" w:rsidRDefault="00DA6E00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5211" w:rsidRDefault="00795211" w:rsidP="009C12B4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Pr="00795211" w:rsidRDefault="00795211" w:rsidP="00795211">
      <w:pPr>
        <w:rPr>
          <w:lang w:eastAsia="en-US"/>
        </w:rPr>
      </w:pPr>
    </w:p>
    <w:p w:rsidR="00795211" w:rsidRDefault="00795211" w:rsidP="00795211">
      <w:pPr>
        <w:rPr>
          <w:lang w:eastAsia="en-US"/>
        </w:rPr>
      </w:pPr>
    </w:p>
    <w:p w:rsidR="00DA6E00" w:rsidRDefault="00795211" w:rsidP="00795211">
      <w:pPr>
        <w:tabs>
          <w:tab w:val="left" w:pos="4447"/>
        </w:tabs>
        <w:rPr>
          <w:lang w:eastAsia="en-US"/>
        </w:rPr>
      </w:pPr>
      <w:r>
        <w:rPr>
          <w:lang w:eastAsia="en-US"/>
        </w:rPr>
        <w:tab/>
      </w:r>
    </w:p>
    <w:p w:rsidR="00795211" w:rsidRDefault="00795211" w:rsidP="00795211">
      <w:pPr>
        <w:tabs>
          <w:tab w:val="left" w:pos="4447"/>
        </w:tabs>
        <w:rPr>
          <w:lang w:eastAsia="en-US"/>
        </w:rPr>
      </w:pP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lastRenderedPageBreak/>
        <w:t>Утвержден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proofErr w:type="spellStart"/>
      <w:r>
        <w:rPr>
          <w:lang w:eastAsia="en-US"/>
        </w:rPr>
        <w:t>Приозерский</w:t>
      </w:r>
      <w:proofErr w:type="spellEnd"/>
      <w:r>
        <w:rPr>
          <w:lang w:eastAsia="en-US"/>
        </w:rPr>
        <w:t xml:space="preserve"> муниципальный район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t>Ленинградской области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t>от _____ марта 2019 года № ____</w:t>
      </w:r>
    </w:p>
    <w:p w:rsidR="00795211" w:rsidRDefault="00AF5E83" w:rsidP="00AF5E83">
      <w:pPr>
        <w:tabs>
          <w:tab w:val="left" w:pos="4447"/>
        </w:tabs>
        <w:jc w:val="right"/>
        <w:rPr>
          <w:lang w:eastAsia="en-US"/>
        </w:rPr>
      </w:pPr>
      <w:r>
        <w:rPr>
          <w:lang w:eastAsia="en-US"/>
        </w:rPr>
        <w:t>Приложение №2</w:t>
      </w: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</w:p>
    <w:p w:rsidR="00AF5E83" w:rsidRDefault="00AF5E83" w:rsidP="00AF5E83">
      <w:pPr>
        <w:tabs>
          <w:tab w:val="left" w:pos="4447"/>
        </w:tabs>
        <w:jc w:val="right"/>
        <w:rPr>
          <w:lang w:eastAsia="en-US"/>
        </w:rPr>
      </w:pPr>
    </w:p>
    <w:p w:rsidR="00AF5E83" w:rsidRDefault="00AF5E83" w:rsidP="00AF5E83">
      <w:pPr>
        <w:tabs>
          <w:tab w:val="left" w:pos="4447"/>
        </w:tabs>
        <w:jc w:val="center"/>
        <w:rPr>
          <w:b/>
          <w:lang w:eastAsia="en-US"/>
        </w:rPr>
      </w:pPr>
      <w:r>
        <w:rPr>
          <w:b/>
          <w:lang w:eastAsia="en-US"/>
        </w:rPr>
        <w:t>Нормативы расходования бюджетных средств</w:t>
      </w:r>
    </w:p>
    <w:p w:rsidR="00AF5E83" w:rsidRDefault="00AF5E83" w:rsidP="00AF5E83">
      <w:pPr>
        <w:tabs>
          <w:tab w:val="left" w:pos="4447"/>
        </w:tabs>
        <w:jc w:val="center"/>
        <w:rPr>
          <w:b/>
          <w:lang w:eastAsia="en-US"/>
        </w:rPr>
      </w:pPr>
      <w:r>
        <w:rPr>
          <w:b/>
          <w:lang w:eastAsia="en-US"/>
        </w:rPr>
        <w:t>на проведение мероприятий молодежной политики</w:t>
      </w:r>
    </w:p>
    <w:p w:rsidR="00AF5E83" w:rsidRDefault="00AF5E83" w:rsidP="00AF5E83">
      <w:pPr>
        <w:tabs>
          <w:tab w:val="left" w:pos="4447"/>
        </w:tabs>
        <w:jc w:val="center"/>
        <w:rPr>
          <w:b/>
          <w:lang w:eastAsia="en-US"/>
        </w:rPr>
      </w:pPr>
    </w:p>
    <w:p w:rsidR="00AF5E83" w:rsidRDefault="00AF5E83" w:rsidP="00AF5E83">
      <w:pPr>
        <w:tabs>
          <w:tab w:val="left" w:pos="4447"/>
        </w:tabs>
        <w:jc w:val="center"/>
        <w:rPr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4077"/>
      </w:tblGrid>
      <w:tr w:rsidR="00AF5E83" w:rsidTr="00E7759E">
        <w:tc>
          <w:tcPr>
            <w:tcW w:w="675" w:type="dxa"/>
          </w:tcPr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02" w:type="dxa"/>
          </w:tcPr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2268" w:type="dxa"/>
          </w:tcPr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выплат</w:t>
            </w:r>
          </w:p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 на 1 чел.)</w:t>
            </w:r>
          </w:p>
        </w:tc>
        <w:tc>
          <w:tcPr>
            <w:tcW w:w="4077" w:type="dxa"/>
          </w:tcPr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AF5E83" w:rsidTr="00DB1A32">
        <w:tc>
          <w:tcPr>
            <w:tcW w:w="10422" w:type="dxa"/>
            <w:gridSpan w:val="4"/>
          </w:tcPr>
          <w:p w:rsidR="00AF5E83" w:rsidRPr="00AF5E83" w:rsidRDefault="00AF5E83" w:rsidP="00AF5E83">
            <w:pPr>
              <w:tabs>
                <w:tab w:val="left" w:pos="4447"/>
              </w:tabs>
              <w:jc w:val="center"/>
              <w:rPr>
                <w:b/>
                <w:lang w:eastAsia="en-US"/>
              </w:rPr>
            </w:pPr>
            <w:r w:rsidRPr="00AF5E83">
              <w:rPr>
                <w:b/>
                <w:lang w:eastAsia="en-US"/>
              </w:rPr>
              <w:t>Привлеченные специалисты</w:t>
            </w:r>
          </w:p>
        </w:tc>
      </w:tr>
      <w:tr w:rsidR="00AF5E83" w:rsidTr="00E7759E">
        <w:tc>
          <w:tcPr>
            <w:tcW w:w="675" w:type="dxa"/>
          </w:tcPr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</w:tcPr>
          <w:p w:rsidR="00AF5E83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Редактор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Художник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Экономист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Программист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Дизайнер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2268" w:type="dxa"/>
          </w:tcPr>
          <w:p w:rsidR="00E7759E" w:rsidRDefault="00E7759E" w:rsidP="00E7759E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540,0 до 760,0</w:t>
            </w:r>
          </w:p>
        </w:tc>
        <w:tc>
          <w:tcPr>
            <w:tcW w:w="4077" w:type="dxa"/>
          </w:tcPr>
          <w:p w:rsidR="00AF5E83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AF5E83" w:rsidTr="00E7759E">
        <w:tc>
          <w:tcPr>
            <w:tcW w:w="675" w:type="dxa"/>
          </w:tcPr>
          <w:p w:rsidR="00AF5E83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402" w:type="dxa"/>
          </w:tcPr>
          <w:p w:rsidR="00AF5E83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Лектор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семинара или круглого стола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  <w:tc>
          <w:tcPr>
            <w:tcW w:w="2268" w:type="dxa"/>
          </w:tcPr>
          <w:p w:rsidR="00AF5E83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325,0 до 1100,0</w:t>
            </w:r>
          </w:p>
        </w:tc>
        <w:tc>
          <w:tcPr>
            <w:tcW w:w="4077" w:type="dxa"/>
          </w:tcPr>
          <w:p w:rsidR="00AF5E83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Сценарист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Режиссер-постановщик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Регистратор</w:t>
            </w:r>
          </w:p>
        </w:tc>
        <w:tc>
          <w:tcPr>
            <w:tcW w:w="2268" w:type="dxa"/>
          </w:tcPr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 w:rsidRPr="00E7759E">
              <w:rPr>
                <w:lang w:eastAsia="en-US"/>
              </w:rPr>
              <w:t>от 325,0 до 1100,0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Видеооператор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Звукорежиссер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Фотограф</w:t>
            </w:r>
          </w:p>
        </w:tc>
        <w:tc>
          <w:tcPr>
            <w:tcW w:w="2268" w:type="dxa"/>
          </w:tcPr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1300,0 до 2200,0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Солист или творческий коллектив численностью до 3 чел.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Творческий коллектив более 3 чел</w:t>
            </w:r>
          </w:p>
        </w:tc>
        <w:tc>
          <w:tcPr>
            <w:tcW w:w="2268" w:type="dxa"/>
          </w:tcPr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1100,0 до 3250,0</w:t>
            </w:r>
          </w:p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</w:p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</w:p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3250,0 до 5400,0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жюри</w:t>
            </w:r>
          </w:p>
        </w:tc>
        <w:tc>
          <w:tcPr>
            <w:tcW w:w="2268" w:type="dxa"/>
          </w:tcPr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540,0 до 860,0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жюри</w:t>
            </w:r>
          </w:p>
        </w:tc>
        <w:tc>
          <w:tcPr>
            <w:tcW w:w="2268" w:type="dxa"/>
          </w:tcPr>
          <w:p w:rsidR="00E7759E" w:rsidRDefault="00E7759E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430,0 до 650,0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>Норма установлена из расчета один академический час. Размер выплаты производится в пределах нормы с учетом квалификации специалиста</w:t>
            </w:r>
          </w:p>
        </w:tc>
      </w:tr>
      <w:tr w:rsidR="00E7759E" w:rsidTr="00E7759E">
        <w:tc>
          <w:tcPr>
            <w:tcW w:w="675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02" w:type="dxa"/>
          </w:tcPr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>
              <w:rPr>
                <w:lang w:eastAsia="en-US"/>
              </w:rPr>
              <w:lastRenderedPageBreak/>
              <w:t>образовательной программы</w:t>
            </w:r>
          </w:p>
          <w:p w:rsid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практических занятий</w:t>
            </w:r>
          </w:p>
        </w:tc>
        <w:tc>
          <w:tcPr>
            <w:tcW w:w="2268" w:type="dxa"/>
          </w:tcPr>
          <w:p w:rsidR="00E7759E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 1100,0 до 1600,0</w:t>
            </w:r>
          </w:p>
        </w:tc>
        <w:tc>
          <w:tcPr>
            <w:tcW w:w="4077" w:type="dxa"/>
          </w:tcPr>
          <w:p w:rsidR="00E7759E" w:rsidRPr="00E7759E" w:rsidRDefault="00E7759E" w:rsidP="00E7759E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 w:rsidRPr="00E7759E">
              <w:rPr>
                <w:lang w:eastAsia="en-US"/>
              </w:rPr>
              <w:t xml:space="preserve">Норма установлена из расчета один </w:t>
            </w:r>
            <w:r w:rsidRPr="00E7759E">
              <w:rPr>
                <w:lang w:eastAsia="en-US"/>
              </w:rPr>
              <w:lastRenderedPageBreak/>
              <w:t>академический час. Размер выплаты производится в пределах нормы с учетом квалификации специалиста</w:t>
            </w:r>
          </w:p>
        </w:tc>
      </w:tr>
      <w:tr w:rsidR="00AF5E83" w:rsidTr="00924071">
        <w:tc>
          <w:tcPr>
            <w:tcW w:w="10422" w:type="dxa"/>
            <w:gridSpan w:val="4"/>
          </w:tcPr>
          <w:p w:rsidR="00AF5E83" w:rsidRPr="00AF5E83" w:rsidRDefault="00AF5E83" w:rsidP="00AF5E83">
            <w:pPr>
              <w:tabs>
                <w:tab w:val="left" w:pos="4447"/>
              </w:tabs>
              <w:jc w:val="center"/>
              <w:rPr>
                <w:b/>
                <w:lang w:eastAsia="en-US"/>
              </w:rPr>
            </w:pPr>
            <w:r w:rsidRPr="00AF5E83">
              <w:rPr>
                <w:b/>
                <w:lang w:eastAsia="en-US"/>
              </w:rPr>
              <w:lastRenderedPageBreak/>
              <w:t>Питание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02" w:type="dxa"/>
          </w:tcPr>
          <w:p w:rsidR="00AF5E83" w:rsidRDefault="00AF5E83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Буфетное</w:t>
            </w:r>
          </w:p>
          <w:p w:rsidR="00AF5E83" w:rsidRDefault="00AF5E83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</w:t>
            </w:r>
          </w:p>
        </w:tc>
        <w:tc>
          <w:tcPr>
            <w:tcW w:w="2268" w:type="dxa"/>
          </w:tcPr>
          <w:p w:rsidR="00AF5E83" w:rsidRDefault="00AF5E83" w:rsidP="00AF5E83">
            <w:pPr>
              <w:tabs>
                <w:tab w:val="left" w:pos="4447"/>
              </w:tabs>
              <w:rPr>
                <w:lang w:eastAsia="en-US"/>
              </w:rPr>
            </w:pPr>
          </w:p>
          <w:p w:rsidR="00AF5E83" w:rsidRDefault="00AF5E8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Мероприятия районного и областного уровня с длительностью менее 7 часов в день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02" w:type="dxa"/>
          </w:tcPr>
          <w:p w:rsidR="00AF5E83" w:rsidRDefault="00F55E4D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полевых условиях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Турпоходы, экспедиции, слеты</w:t>
            </w:r>
            <w:r>
              <w:rPr>
                <w:lang w:eastAsia="en-US"/>
              </w:rPr>
              <w:t>, экологические акции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02" w:type="dxa"/>
          </w:tcPr>
          <w:p w:rsidR="00AF5E83" w:rsidRDefault="00F55E4D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 время торжественных мероприятий 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Мероприятия с участием Губернатора ЛО, Главы администрации МО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02" w:type="dxa"/>
          </w:tcPr>
          <w:p w:rsidR="00AF5E83" w:rsidRDefault="00F55E4D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молодежь, сопровождающие</w:t>
            </w:r>
          </w:p>
        </w:tc>
        <w:tc>
          <w:tcPr>
            <w:tcW w:w="2268" w:type="dxa"/>
          </w:tcPr>
          <w:p w:rsidR="00F55E4D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</w:p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4077" w:type="dxa"/>
          </w:tcPr>
          <w:p w:rsidR="00F55E4D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Мероприятия районного и областного уровня с длительностью более 7 часов и более 1 дня:</w:t>
            </w:r>
          </w:p>
          <w:p w:rsidR="00F55E4D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завтрак - 300,</w:t>
            </w:r>
          </w:p>
          <w:p w:rsidR="00F55E4D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обед - 500,</w:t>
            </w:r>
          </w:p>
          <w:p w:rsidR="00F55E4D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ужин - 500,</w:t>
            </w:r>
          </w:p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питание за день - 1300</w:t>
            </w:r>
          </w:p>
        </w:tc>
      </w:tr>
      <w:tr w:rsidR="00F55E4D" w:rsidTr="00E7759E">
        <w:tc>
          <w:tcPr>
            <w:tcW w:w="675" w:type="dxa"/>
          </w:tcPr>
          <w:p w:rsidR="00F55E4D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02" w:type="dxa"/>
          </w:tcPr>
          <w:p w:rsidR="00F55E4D" w:rsidRDefault="00F55E4D" w:rsidP="00AF5E83">
            <w:pPr>
              <w:tabs>
                <w:tab w:val="left" w:pos="444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районных мероприятий молодежной политики</w:t>
            </w:r>
          </w:p>
        </w:tc>
        <w:tc>
          <w:tcPr>
            <w:tcW w:w="2268" w:type="dxa"/>
          </w:tcPr>
          <w:p w:rsidR="00F55E4D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</w:p>
          <w:p w:rsidR="00F55E4D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1000</w:t>
            </w:r>
          </w:p>
        </w:tc>
        <w:tc>
          <w:tcPr>
            <w:tcW w:w="4077" w:type="dxa"/>
          </w:tcPr>
          <w:p w:rsidR="00F55E4D" w:rsidRDefault="007E3D30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7E3D30">
              <w:rPr>
                <w:lang w:eastAsia="en-US"/>
              </w:rPr>
              <w:t>Мероприятия районного и областного уровня с длительностью менее 7 часов в день</w:t>
            </w:r>
          </w:p>
        </w:tc>
      </w:tr>
      <w:tr w:rsidR="00AF5E83" w:rsidTr="00FA5B37">
        <w:tc>
          <w:tcPr>
            <w:tcW w:w="10422" w:type="dxa"/>
            <w:gridSpan w:val="4"/>
          </w:tcPr>
          <w:p w:rsidR="00AF5E83" w:rsidRPr="00AF5E83" w:rsidRDefault="00AF5E83" w:rsidP="00AF5E83">
            <w:pPr>
              <w:tabs>
                <w:tab w:val="left" w:pos="4447"/>
              </w:tabs>
              <w:jc w:val="center"/>
              <w:rPr>
                <w:b/>
                <w:lang w:eastAsia="en-US"/>
              </w:rPr>
            </w:pPr>
            <w:r w:rsidRPr="00AF5E83">
              <w:rPr>
                <w:b/>
                <w:lang w:eastAsia="en-US"/>
              </w:rPr>
              <w:t>Проживание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Подростки, молодежь, сопровождающие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Расчет проживания за 1 сутки 1 чел.</w:t>
            </w:r>
          </w:p>
        </w:tc>
      </w:tr>
      <w:tr w:rsidR="00AF5E83" w:rsidTr="00F5755E">
        <w:tc>
          <w:tcPr>
            <w:tcW w:w="10422" w:type="dxa"/>
            <w:gridSpan w:val="4"/>
          </w:tcPr>
          <w:p w:rsidR="00AF5E83" w:rsidRPr="00AF5E83" w:rsidRDefault="00AF5E83" w:rsidP="00AF5E83">
            <w:pPr>
              <w:tabs>
                <w:tab w:val="left" w:pos="4447"/>
              </w:tabs>
              <w:jc w:val="center"/>
              <w:rPr>
                <w:b/>
                <w:lang w:eastAsia="en-US"/>
              </w:rPr>
            </w:pPr>
            <w:r w:rsidRPr="00AF5E83">
              <w:rPr>
                <w:b/>
                <w:lang w:eastAsia="en-US"/>
              </w:rPr>
              <w:t>Призы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Командный приз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Мероприятия районного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Лич</w:t>
            </w:r>
            <w:r w:rsidRPr="00F55E4D">
              <w:rPr>
                <w:lang w:eastAsia="en-US"/>
              </w:rPr>
              <w:t>ный приз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Мероприятия районного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Поощрительный к</w:t>
            </w:r>
            <w:r w:rsidRPr="00F55E4D">
              <w:rPr>
                <w:lang w:eastAsia="en-US"/>
              </w:rPr>
              <w:t>омандный приз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Мероприятия районного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 xml:space="preserve">Поощрительный </w:t>
            </w:r>
            <w:r>
              <w:rPr>
                <w:lang w:eastAsia="en-US"/>
              </w:rPr>
              <w:t xml:space="preserve">личный </w:t>
            </w:r>
            <w:r w:rsidRPr="00F55E4D">
              <w:rPr>
                <w:lang w:eastAsia="en-US"/>
              </w:rPr>
              <w:t>приз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>Мероприятия районного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Личный приз</w:t>
            </w:r>
          </w:p>
        </w:tc>
        <w:tc>
          <w:tcPr>
            <w:tcW w:w="2268" w:type="dxa"/>
          </w:tcPr>
          <w:p w:rsidR="00AF5E83" w:rsidRDefault="00045213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10000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t>Приз Главы администрации</w:t>
            </w:r>
          </w:p>
        </w:tc>
      </w:tr>
      <w:tr w:rsidR="00AF5E83" w:rsidTr="009E7AD7">
        <w:tc>
          <w:tcPr>
            <w:tcW w:w="10422" w:type="dxa"/>
            <w:gridSpan w:val="4"/>
          </w:tcPr>
          <w:p w:rsidR="00AF5E83" w:rsidRPr="00AF5E83" w:rsidRDefault="00AF5E83" w:rsidP="00AF5E83">
            <w:pPr>
              <w:tabs>
                <w:tab w:val="left" w:pos="4447"/>
              </w:tabs>
              <w:jc w:val="center"/>
              <w:rPr>
                <w:b/>
                <w:lang w:eastAsia="en-US"/>
              </w:rPr>
            </w:pPr>
            <w:r w:rsidRPr="00AF5E83">
              <w:rPr>
                <w:b/>
                <w:lang w:eastAsia="en-US"/>
              </w:rPr>
              <w:t>Сувениры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t>Мероприятия районного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t>Мероприятия областного 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Руководитель делегации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4077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F55E4D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всероссийского и международного </w:t>
            </w:r>
            <w:r w:rsidRPr="00F55E4D">
              <w:rPr>
                <w:lang w:eastAsia="en-US"/>
              </w:rPr>
              <w:t>уровня</w:t>
            </w:r>
          </w:p>
        </w:tc>
      </w:tr>
      <w:tr w:rsidR="00AF5E83" w:rsidTr="00E7759E">
        <w:tc>
          <w:tcPr>
            <w:tcW w:w="675" w:type="dxa"/>
          </w:tcPr>
          <w:p w:rsidR="00AF5E83" w:rsidRDefault="00AA4711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402" w:type="dxa"/>
          </w:tcPr>
          <w:p w:rsidR="00AF5E83" w:rsidRDefault="00F55E4D" w:rsidP="00F55E4D">
            <w:pPr>
              <w:tabs>
                <w:tab w:val="left" w:pos="4447"/>
              </w:tabs>
              <w:rPr>
                <w:lang w:eastAsia="en-US"/>
              </w:rPr>
            </w:pPr>
            <w:r>
              <w:rPr>
                <w:lang w:eastAsia="en-US"/>
              </w:rPr>
              <w:t>Член делегации</w:t>
            </w:r>
          </w:p>
        </w:tc>
        <w:tc>
          <w:tcPr>
            <w:tcW w:w="2268" w:type="dxa"/>
          </w:tcPr>
          <w:p w:rsidR="00AF5E83" w:rsidRDefault="00F55E4D" w:rsidP="00AF5E83">
            <w:pPr>
              <w:tabs>
                <w:tab w:val="left" w:pos="444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4077" w:type="dxa"/>
          </w:tcPr>
          <w:p w:rsidR="00AF5E83" w:rsidRDefault="006C772F" w:rsidP="00F55E4D">
            <w:pPr>
              <w:tabs>
                <w:tab w:val="left" w:pos="4447"/>
              </w:tabs>
              <w:rPr>
                <w:lang w:eastAsia="en-US"/>
              </w:rPr>
            </w:pPr>
            <w:r w:rsidRPr="006C772F">
              <w:rPr>
                <w:lang w:eastAsia="en-US"/>
              </w:rPr>
              <w:t>Мероприятия всероссийского и международного уровня</w:t>
            </w:r>
          </w:p>
        </w:tc>
      </w:tr>
    </w:tbl>
    <w:p w:rsidR="00AF5E83" w:rsidRPr="00AF5E83" w:rsidRDefault="00AF5E83" w:rsidP="00AF5E83">
      <w:pPr>
        <w:tabs>
          <w:tab w:val="left" w:pos="4447"/>
        </w:tabs>
        <w:jc w:val="center"/>
        <w:rPr>
          <w:lang w:eastAsia="en-US"/>
        </w:rPr>
      </w:pPr>
    </w:p>
    <w:sectPr w:rsidR="00AF5E83" w:rsidRPr="00AF5E83" w:rsidSect="009C12B4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E07"/>
    <w:multiLevelType w:val="hybridMultilevel"/>
    <w:tmpl w:val="1D3039CE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023"/>
    <w:multiLevelType w:val="hybridMultilevel"/>
    <w:tmpl w:val="EEF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1DE4"/>
    <w:multiLevelType w:val="hybridMultilevel"/>
    <w:tmpl w:val="C5BC79EA"/>
    <w:lvl w:ilvl="0" w:tplc="EABCEB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AC92DC5E">
      <w:start w:val="1"/>
      <w:numFmt w:val="decimal"/>
      <w:lvlText w:val="%2)"/>
      <w:lvlJc w:val="left"/>
      <w:pPr>
        <w:ind w:left="2007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D63893"/>
    <w:multiLevelType w:val="hybridMultilevel"/>
    <w:tmpl w:val="4FD05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6A7458"/>
    <w:multiLevelType w:val="hybridMultilevel"/>
    <w:tmpl w:val="542686DC"/>
    <w:lvl w:ilvl="0" w:tplc="EABC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0B12"/>
    <w:multiLevelType w:val="hybridMultilevel"/>
    <w:tmpl w:val="AEE40C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6D3739"/>
    <w:multiLevelType w:val="multilevel"/>
    <w:tmpl w:val="00BA3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944097"/>
    <w:multiLevelType w:val="hybridMultilevel"/>
    <w:tmpl w:val="1ED2B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5"/>
    <w:rsid w:val="00011B23"/>
    <w:rsid w:val="00035165"/>
    <w:rsid w:val="000432E8"/>
    <w:rsid w:val="00045213"/>
    <w:rsid w:val="00046787"/>
    <w:rsid w:val="00053497"/>
    <w:rsid w:val="000635FA"/>
    <w:rsid w:val="000B39DD"/>
    <w:rsid w:val="000B454E"/>
    <w:rsid w:val="000C4BDF"/>
    <w:rsid w:val="000D7289"/>
    <w:rsid w:val="000F619E"/>
    <w:rsid w:val="00104950"/>
    <w:rsid w:val="00127501"/>
    <w:rsid w:val="001530BE"/>
    <w:rsid w:val="00155139"/>
    <w:rsid w:val="00157F95"/>
    <w:rsid w:val="001C7832"/>
    <w:rsid w:val="00201190"/>
    <w:rsid w:val="00203919"/>
    <w:rsid w:val="00211B7E"/>
    <w:rsid w:val="0023066E"/>
    <w:rsid w:val="0024450A"/>
    <w:rsid w:val="002979B0"/>
    <w:rsid w:val="002C4ED1"/>
    <w:rsid w:val="002D14B2"/>
    <w:rsid w:val="002F4885"/>
    <w:rsid w:val="00320BA8"/>
    <w:rsid w:val="0036590E"/>
    <w:rsid w:val="00383C15"/>
    <w:rsid w:val="003C14EF"/>
    <w:rsid w:val="003F6AF8"/>
    <w:rsid w:val="00451D9F"/>
    <w:rsid w:val="00454CD1"/>
    <w:rsid w:val="00480F16"/>
    <w:rsid w:val="0048681D"/>
    <w:rsid w:val="004A443D"/>
    <w:rsid w:val="004A4481"/>
    <w:rsid w:val="004B1CE7"/>
    <w:rsid w:val="004C2322"/>
    <w:rsid w:val="004C7063"/>
    <w:rsid w:val="004D3FBD"/>
    <w:rsid w:val="005114CD"/>
    <w:rsid w:val="00521EAC"/>
    <w:rsid w:val="00541FC0"/>
    <w:rsid w:val="005743FC"/>
    <w:rsid w:val="0058351E"/>
    <w:rsid w:val="005A21CC"/>
    <w:rsid w:val="005B10F1"/>
    <w:rsid w:val="005B2375"/>
    <w:rsid w:val="005B5212"/>
    <w:rsid w:val="005D61F5"/>
    <w:rsid w:val="005E402E"/>
    <w:rsid w:val="005F66CD"/>
    <w:rsid w:val="005F7BA2"/>
    <w:rsid w:val="006409B3"/>
    <w:rsid w:val="0064547E"/>
    <w:rsid w:val="006505F2"/>
    <w:rsid w:val="006533E4"/>
    <w:rsid w:val="00677B24"/>
    <w:rsid w:val="00681BEF"/>
    <w:rsid w:val="006A5D54"/>
    <w:rsid w:val="006C548C"/>
    <w:rsid w:val="006C772F"/>
    <w:rsid w:val="006F08AF"/>
    <w:rsid w:val="0072052C"/>
    <w:rsid w:val="007352E1"/>
    <w:rsid w:val="00737ED7"/>
    <w:rsid w:val="00743336"/>
    <w:rsid w:val="00762121"/>
    <w:rsid w:val="007848BD"/>
    <w:rsid w:val="007927EB"/>
    <w:rsid w:val="00795211"/>
    <w:rsid w:val="007D1FA7"/>
    <w:rsid w:val="007E2EF5"/>
    <w:rsid w:val="007E3D30"/>
    <w:rsid w:val="007E52AC"/>
    <w:rsid w:val="0081069C"/>
    <w:rsid w:val="00815B41"/>
    <w:rsid w:val="00861EA1"/>
    <w:rsid w:val="008829A9"/>
    <w:rsid w:val="00895139"/>
    <w:rsid w:val="008B750D"/>
    <w:rsid w:val="008F53CA"/>
    <w:rsid w:val="00905099"/>
    <w:rsid w:val="00906435"/>
    <w:rsid w:val="00907F4E"/>
    <w:rsid w:val="00940947"/>
    <w:rsid w:val="00947E78"/>
    <w:rsid w:val="00951AC7"/>
    <w:rsid w:val="0096083A"/>
    <w:rsid w:val="0097793D"/>
    <w:rsid w:val="00980222"/>
    <w:rsid w:val="009C12B4"/>
    <w:rsid w:val="009D3A28"/>
    <w:rsid w:val="009D50E8"/>
    <w:rsid w:val="009E1605"/>
    <w:rsid w:val="009F4220"/>
    <w:rsid w:val="00A16531"/>
    <w:rsid w:val="00A2298B"/>
    <w:rsid w:val="00A630D5"/>
    <w:rsid w:val="00A82134"/>
    <w:rsid w:val="00A859E5"/>
    <w:rsid w:val="00AA4711"/>
    <w:rsid w:val="00AD7A1B"/>
    <w:rsid w:val="00AE2F48"/>
    <w:rsid w:val="00AE48B2"/>
    <w:rsid w:val="00AF5E83"/>
    <w:rsid w:val="00B03C04"/>
    <w:rsid w:val="00B1677A"/>
    <w:rsid w:val="00B4243B"/>
    <w:rsid w:val="00B55FE1"/>
    <w:rsid w:val="00B56A90"/>
    <w:rsid w:val="00B75D44"/>
    <w:rsid w:val="00BD1CAE"/>
    <w:rsid w:val="00C11D25"/>
    <w:rsid w:val="00C12665"/>
    <w:rsid w:val="00C1506C"/>
    <w:rsid w:val="00C22918"/>
    <w:rsid w:val="00D0206E"/>
    <w:rsid w:val="00D12902"/>
    <w:rsid w:val="00D14B47"/>
    <w:rsid w:val="00D14CB9"/>
    <w:rsid w:val="00D16737"/>
    <w:rsid w:val="00D30610"/>
    <w:rsid w:val="00D57539"/>
    <w:rsid w:val="00D61D0F"/>
    <w:rsid w:val="00D777E8"/>
    <w:rsid w:val="00D93C2C"/>
    <w:rsid w:val="00DA406C"/>
    <w:rsid w:val="00DA6E00"/>
    <w:rsid w:val="00DC4ECB"/>
    <w:rsid w:val="00E0552D"/>
    <w:rsid w:val="00E52F03"/>
    <w:rsid w:val="00E650DA"/>
    <w:rsid w:val="00E7759E"/>
    <w:rsid w:val="00E8352B"/>
    <w:rsid w:val="00EA0BD4"/>
    <w:rsid w:val="00EB2D0B"/>
    <w:rsid w:val="00EC2486"/>
    <w:rsid w:val="00EE40D3"/>
    <w:rsid w:val="00EF4239"/>
    <w:rsid w:val="00F170C2"/>
    <w:rsid w:val="00F2318F"/>
    <w:rsid w:val="00F472C0"/>
    <w:rsid w:val="00F55E4D"/>
    <w:rsid w:val="00F62581"/>
    <w:rsid w:val="00FB3085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BD4"/>
    <w:pPr>
      <w:keepNext/>
      <w:jc w:val="center"/>
      <w:outlineLvl w:val="0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BD4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caption"/>
    <w:basedOn w:val="a"/>
    <w:next w:val="a"/>
    <w:semiHidden/>
    <w:unhideWhenUsed/>
    <w:qFormat/>
    <w:rsid w:val="00EA0BD4"/>
    <w:pPr>
      <w:jc w:val="center"/>
    </w:pPr>
    <w:rPr>
      <w:b/>
      <w:caps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5E40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402E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F7BA2"/>
    <w:pPr>
      <w:ind w:firstLine="1080"/>
    </w:pPr>
  </w:style>
  <w:style w:type="character" w:customStyle="1" w:styleId="a7">
    <w:name w:val="Основной текст с отступом Знак"/>
    <w:basedOn w:val="a0"/>
    <w:link w:val="a6"/>
    <w:rsid w:val="005F7B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F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5F7BA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F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0BD4"/>
    <w:pPr>
      <w:keepNext/>
      <w:jc w:val="center"/>
      <w:outlineLvl w:val="0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0BD4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caption"/>
    <w:basedOn w:val="a"/>
    <w:next w:val="a"/>
    <w:semiHidden/>
    <w:unhideWhenUsed/>
    <w:qFormat/>
    <w:rsid w:val="00EA0BD4"/>
    <w:pPr>
      <w:jc w:val="center"/>
    </w:pPr>
    <w:rPr>
      <w:b/>
      <w:caps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Balloon Text"/>
    <w:basedOn w:val="a"/>
    <w:link w:val="a5"/>
    <w:uiPriority w:val="99"/>
    <w:semiHidden/>
    <w:unhideWhenUsed/>
    <w:rsid w:val="005E402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402E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F7BA2"/>
    <w:pPr>
      <w:ind w:firstLine="1080"/>
    </w:pPr>
  </w:style>
  <w:style w:type="character" w:customStyle="1" w:styleId="a7">
    <w:name w:val="Основной текст с отступом Знак"/>
    <w:basedOn w:val="a0"/>
    <w:link w:val="a6"/>
    <w:rsid w:val="005F7BA2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5F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5F7BA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F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01C5-DFCC-414A-971B-3BABBDA4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ALINA</cp:lastModifiedBy>
  <cp:revision>8</cp:revision>
  <cp:lastPrinted>2019-03-21T09:48:00Z</cp:lastPrinted>
  <dcterms:created xsi:type="dcterms:W3CDTF">2019-03-19T11:04:00Z</dcterms:created>
  <dcterms:modified xsi:type="dcterms:W3CDTF">2019-04-17T08:13:00Z</dcterms:modified>
</cp:coreProperties>
</file>