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C7" w:rsidRDefault="003E10A2" w:rsidP="003E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A2">
        <w:rPr>
          <w:rFonts w:ascii="Times New Roman" w:hAnsi="Times New Roman" w:cs="Times New Roman"/>
          <w:b/>
          <w:sz w:val="24"/>
          <w:szCs w:val="24"/>
        </w:rPr>
        <w:t>Руководителям организаций и предпринимателям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E10A2">
        <w:rPr>
          <w:rFonts w:ascii="Times New Roman" w:hAnsi="Times New Roman" w:cs="Times New Roman"/>
          <w:b/>
          <w:sz w:val="24"/>
          <w:szCs w:val="24"/>
        </w:rPr>
        <w:t xml:space="preserve"> участникам алкогольного рынка</w:t>
      </w:r>
    </w:p>
    <w:p w:rsidR="003E10A2" w:rsidRDefault="003E10A2" w:rsidP="003E1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A2" w:rsidRDefault="003E10A2" w:rsidP="003E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оказания помощи хозяйствующим субъектам в подключении и использовании ЕГАИС Росалкогольрегулирование  предлагает видео-инструкции, представленные на портале </w:t>
      </w:r>
      <w:r>
        <w:rPr>
          <w:rFonts w:ascii="Times New Roman" w:hAnsi="Times New Roman" w:cs="Times New Roman"/>
          <w:sz w:val="24"/>
          <w:szCs w:val="24"/>
          <w:lang w:val="en-US"/>
        </w:rPr>
        <w:t>egais</w:t>
      </w:r>
      <w:r w:rsidRPr="003E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онлайн-форум – на официальном сайте Росалкогольрегулирования, дежурную службу поддержки при Росалкогольрегулировании.</w:t>
      </w:r>
    </w:p>
    <w:p w:rsidR="003E10A2" w:rsidRPr="003E10A2" w:rsidRDefault="003E10A2" w:rsidP="003E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Письмо Росалкогольрегулирования с рекомендациями по подключению и использованию ЕГАИС размещено на официальном сайте комитета по развитию малого, среднего бизнеса и потребительского рынка Ленинградской области </w:t>
      </w:r>
      <w:bookmarkStart w:id="0" w:name="_GoBack"/>
      <w:bookmarkEnd w:id="0"/>
      <w:r w:rsidR="00DB18F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B18F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="00DB18F1" w:rsidRPr="00DB18F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DB18F1" w:rsidRPr="00DB18F1">
        <w:rPr>
          <w:rFonts w:ascii="Times New Roman" w:hAnsi="Times New Roman" w:cs="Times New Roman"/>
          <w:sz w:val="24"/>
          <w:szCs w:val="24"/>
        </w:rPr>
        <w:instrText>://</w:instrText>
      </w:r>
      <w:r w:rsidR="00DB18F1" w:rsidRPr="00DB18F1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DB18F1" w:rsidRPr="00DB18F1">
        <w:rPr>
          <w:rFonts w:ascii="Times New Roman" w:hAnsi="Times New Roman" w:cs="Times New Roman"/>
          <w:sz w:val="24"/>
          <w:szCs w:val="24"/>
        </w:rPr>
        <w:instrText>.</w:instrText>
      </w:r>
      <w:r w:rsidR="00DB18F1" w:rsidRPr="00DB18F1">
        <w:rPr>
          <w:rFonts w:ascii="Times New Roman" w:hAnsi="Times New Roman" w:cs="Times New Roman"/>
          <w:sz w:val="24"/>
          <w:szCs w:val="24"/>
          <w:lang w:val="en-US"/>
        </w:rPr>
        <w:instrText>small</w:instrText>
      </w:r>
      <w:r w:rsidR="00DB18F1" w:rsidRPr="00DB18F1">
        <w:rPr>
          <w:rFonts w:ascii="Times New Roman" w:hAnsi="Times New Roman" w:cs="Times New Roman"/>
          <w:sz w:val="24"/>
          <w:szCs w:val="24"/>
        </w:rPr>
        <w:instrText>.</w:instrText>
      </w:r>
      <w:r w:rsidR="00DB18F1" w:rsidRPr="00DB18F1">
        <w:rPr>
          <w:rFonts w:ascii="Times New Roman" w:hAnsi="Times New Roman" w:cs="Times New Roman"/>
          <w:sz w:val="24"/>
          <w:szCs w:val="24"/>
          <w:lang w:val="en-US"/>
        </w:rPr>
        <w:instrText>lenobl</w:instrText>
      </w:r>
      <w:r w:rsidR="00DB18F1" w:rsidRPr="00DB18F1">
        <w:rPr>
          <w:rFonts w:ascii="Times New Roman" w:hAnsi="Times New Roman" w:cs="Times New Roman"/>
          <w:sz w:val="24"/>
          <w:szCs w:val="24"/>
        </w:rPr>
        <w:instrText>.</w:instrText>
      </w:r>
      <w:r w:rsidR="00DB18F1" w:rsidRPr="00DB18F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B18F1" w:rsidRPr="00DB18F1">
        <w:rPr>
          <w:rFonts w:ascii="Times New Roman" w:hAnsi="Times New Roman" w:cs="Times New Roman"/>
          <w:sz w:val="24"/>
          <w:szCs w:val="24"/>
        </w:rPr>
        <w:instrText xml:space="preserve"> в разделе: потребительский</w:instrText>
      </w:r>
      <w:r w:rsidR="00DB18F1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DB18F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  <w:lang w:val="en-US"/>
        </w:rPr>
        <w:t>small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  <w:lang w:val="en-US"/>
        </w:rPr>
        <w:t>lenobl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DB18F1" w:rsidRPr="0038396B">
        <w:rPr>
          <w:rStyle w:val="a3"/>
          <w:rFonts w:ascii="Times New Roman" w:hAnsi="Times New Roman" w:cs="Times New Roman"/>
          <w:sz w:val="24"/>
          <w:szCs w:val="24"/>
        </w:rPr>
        <w:t xml:space="preserve"> в разделе: потребительский</w:t>
      </w:r>
      <w:r w:rsidR="00DB18F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рынок</w:t>
      </w:r>
      <w:r w:rsidR="00DB18F1">
        <w:rPr>
          <w:rFonts w:ascii="Times New Roman" w:hAnsi="Times New Roman" w:cs="Times New Roman"/>
          <w:sz w:val="24"/>
          <w:szCs w:val="24"/>
        </w:rPr>
        <w:t>/информация для руководителей предприятий торговли, общественного питания и бытовых услуг.</w:t>
      </w:r>
    </w:p>
    <w:sectPr w:rsidR="003E10A2" w:rsidRPr="003E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B"/>
    <w:rsid w:val="003E10A2"/>
    <w:rsid w:val="008579C7"/>
    <w:rsid w:val="008E74DB"/>
    <w:rsid w:val="00D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2</cp:revision>
  <dcterms:created xsi:type="dcterms:W3CDTF">2016-04-18T14:05:00Z</dcterms:created>
  <dcterms:modified xsi:type="dcterms:W3CDTF">2016-04-18T14:21:00Z</dcterms:modified>
</cp:coreProperties>
</file>